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22563" w:rsidRPr="00354FBD" w:rsidRDefault="00000000">
      <w:pPr>
        <w:rPr>
          <w:rFonts w:asciiTheme="majorHAnsi" w:eastAsia="Arial" w:hAnsiTheme="majorHAnsi" w:cstheme="majorHAnsi"/>
          <w:bCs/>
          <w:sz w:val="24"/>
          <w:szCs w:val="24"/>
        </w:rPr>
      </w:pPr>
      <w:bookmarkStart w:id="0" w:name="_gjdgxs" w:colFirst="0" w:colLast="0"/>
      <w:bookmarkEnd w:id="0"/>
      <w:r w:rsidRPr="00354FBD">
        <w:rPr>
          <w:rFonts w:asciiTheme="majorHAnsi" w:eastAsia="Arial" w:hAnsiTheme="majorHAnsi" w:cstheme="majorHAnsi"/>
          <w:bCs/>
          <w:sz w:val="24"/>
          <w:szCs w:val="24"/>
        </w:rPr>
        <w:t>IME I PREZIME: AIDA LUGUŠIĆ</w:t>
      </w:r>
    </w:p>
    <w:p w14:paraId="00000002" w14:textId="77777777" w:rsidR="00022563" w:rsidRPr="00354FBD" w:rsidRDefault="00000000">
      <w:pPr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Radni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staž</w:t>
      </w:r>
      <w:proofErr w:type="spellEnd"/>
    </w:p>
    <w:p w14:paraId="0EE4F0F5" w14:textId="3FEE07A4" w:rsidR="00BE31AA" w:rsidRPr="00354FBD" w:rsidRDefault="00BE31AA" w:rsidP="002B0C94">
      <w:pPr>
        <w:pStyle w:val="ListParagraph"/>
        <w:numPr>
          <w:ilvl w:val="0"/>
          <w:numId w:val="3"/>
        </w:numPr>
        <w:spacing w:after="0"/>
        <w:rPr>
          <w:rFonts w:asciiTheme="majorHAnsi" w:eastAsia="Arial" w:hAnsiTheme="majorHAnsi" w:cstheme="majorHAnsi"/>
          <w:bCs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2022. – </w:t>
      </w:r>
      <w:r w:rsidR="00354FBD">
        <w:rPr>
          <w:rFonts w:asciiTheme="majorHAnsi" w:eastAsia="Arial" w:hAnsiTheme="majorHAnsi" w:cstheme="majorHAnsi"/>
          <w:bCs/>
          <w:sz w:val="24"/>
          <w:szCs w:val="24"/>
        </w:rPr>
        <w:t xml:space="preserve">   </w:t>
      </w:r>
    </w:p>
    <w:p w14:paraId="213C3D4A" w14:textId="4C4E4574" w:rsidR="00BE31AA" w:rsidRPr="00354FBD" w:rsidRDefault="00BE31AA" w:rsidP="002B0C94">
      <w:pPr>
        <w:pStyle w:val="ListParagraph"/>
        <w:spacing w:after="0"/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Viši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 asistent </w:t>
      </w:r>
    </w:p>
    <w:p w14:paraId="00000003" w14:textId="4C892DBE" w:rsidR="00022563" w:rsidRPr="00354FBD" w:rsidRDefault="00000000" w:rsidP="002B0C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3"/>
        <w:rPr>
          <w:rFonts w:asciiTheme="majorHAnsi" w:hAnsiTheme="majorHAnsi" w:cstheme="majorHAnsi"/>
          <w:bCs/>
          <w:color w:val="333333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2019. </w:t>
      </w:r>
      <w:proofErr w:type="gram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–  </w:t>
      </w:r>
      <w:r w:rsidR="00BE31AA"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2022</w:t>
      </w:r>
      <w:proofErr w:type="gramEnd"/>
      <w:r w:rsidR="00BE31AA"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.</w:t>
      </w:r>
    </w:p>
    <w:p w14:paraId="3938DDC8" w14:textId="77777777" w:rsidR="002B0C94" w:rsidRPr="00354FBD" w:rsidRDefault="00000000" w:rsidP="002B0C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13"/>
        <w:rPr>
          <w:rFonts w:asciiTheme="majorHAnsi" w:eastAsia="Arial" w:hAnsiTheme="majorHAnsi" w:cstheme="majorHAnsi"/>
          <w:bCs/>
          <w:color w:val="333333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Asistent  </w:t>
      </w:r>
    </w:p>
    <w:p w14:paraId="00000006" w14:textId="70C10DBC" w:rsidR="00022563" w:rsidRPr="00354FBD" w:rsidRDefault="00000000" w:rsidP="002B0C94">
      <w:pPr>
        <w:pStyle w:val="ListParagraph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3"/>
        <w:rPr>
          <w:rFonts w:asciiTheme="majorHAnsi" w:hAnsiTheme="majorHAnsi" w:cstheme="majorHAnsi"/>
          <w:bCs/>
          <w:color w:val="333333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2007</w:t>
      </w:r>
      <w:r w:rsidR="00F24317"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–</w:t>
      </w:r>
      <w:r w:rsidR="00F24317"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2018 </w:t>
      </w:r>
    </w:p>
    <w:p w14:paraId="00000007" w14:textId="77777777" w:rsidR="00022563" w:rsidRPr="00354FBD" w:rsidRDefault="00000000" w:rsidP="002B0C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color w:val="333333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Magistar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farmacije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-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receptarijus</w:t>
      </w:r>
      <w:proofErr w:type="spellEnd"/>
    </w:p>
    <w:p w14:paraId="00000008" w14:textId="77777777" w:rsidR="00022563" w:rsidRPr="00354FBD" w:rsidRDefault="00000000" w:rsidP="002B0C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  <w:u w:val="single"/>
        </w:rPr>
      </w:pP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J.U. “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Apoteke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Sarajevo”, Sarajevo</w:t>
      </w:r>
    </w:p>
    <w:p w14:paraId="00000009" w14:textId="384A2179" w:rsidR="00022563" w:rsidRPr="00354FBD" w:rsidRDefault="00000000" w:rsidP="002B0C9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2006 –</w:t>
      </w:r>
      <w:r w:rsidR="00F24317"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2007 </w:t>
      </w:r>
    </w:p>
    <w:p w14:paraId="0000000A" w14:textId="77777777" w:rsidR="00022563" w:rsidRPr="00354FBD" w:rsidRDefault="00000000" w:rsidP="002B0C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Magistar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farmacije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,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veleprodaja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lijekova</w:t>
      </w:r>
      <w:proofErr w:type="spellEnd"/>
    </w:p>
    <w:p w14:paraId="0000000B" w14:textId="77777777" w:rsidR="00022563" w:rsidRPr="00354FBD" w:rsidRDefault="00000000" w:rsidP="002B0C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color w:val="333333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Sarajevolijek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d.d.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,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Veleprodaja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promet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lijekova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,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hemikalija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medicinskih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pomagala</w:t>
      </w:r>
      <w:proofErr w:type="spellEnd"/>
    </w:p>
    <w:p w14:paraId="0000000C" w14:textId="77777777" w:rsidR="00022563" w:rsidRPr="00354FBD" w:rsidRDefault="00000000" w:rsidP="002B0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2006 - 2007 </w:t>
      </w:r>
    </w:p>
    <w:p w14:paraId="0000000D" w14:textId="77777777" w:rsidR="00022563" w:rsidRPr="00354FBD" w:rsidRDefault="00000000" w:rsidP="002B0C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Pripravnički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staž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za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magistra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farmacije</w:t>
      </w:r>
      <w:proofErr w:type="spellEnd"/>
    </w:p>
    <w:p w14:paraId="0000000E" w14:textId="77777777" w:rsidR="00022563" w:rsidRPr="00354FBD" w:rsidRDefault="00000000" w:rsidP="002B0C9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  <w:u w:val="single"/>
        </w:rPr>
      </w:pPr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J.U. “</w:t>
      </w:r>
      <w:proofErr w:type="spellStart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>Apoteke</w:t>
      </w:r>
      <w:proofErr w:type="spellEnd"/>
      <w:r w:rsidRPr="00354FBD">
        <w:rPr>
          <w:rFonts w:asciiTheme="majorHAnsi" w:eastAsia="Arial" w:hAnsiTheme="majorHAnsi" w:cstheme="majorHAnsi"/>
          <w:bCs/>
          <w:color w:val="333333"/>
          <w:sz w:val="24"/>
          <w:szCs w:val="24"/>
        </w:rPr>
        <w:t xml:space="preserve"> Sarajevo”, Sarajevo</w:t>
      </w:r>
    </w:p>
    <w:p w14:paraId="0000000F" w14:textId="77777777" w:rsidR="00022563" w:rsidRPr="00354FBD" w:rsidRDefault="00000000">
      <w:pPr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Obrazovanje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 </w:t>
      </w:r>
    </w:p>
    <w:p w14:paraId="00000010" w14:textId="77777777" w:rsidR="00022563" w:rsidRPr="00354FBD" w:rsidRDefault="00000000" w:rsidP="0057793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i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2019.- </w:t>
      </w:r>
    </w:p>
    <w:p w14:paraId="00000011" w14:textId="77777777" w:rsidR="00022563" w:rsidRPr="00354FBD" w:rsidRDefault="00000000" w:rsidP="005779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Doktorski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studij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na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Farmaceutskom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fakultetu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Sarajevu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–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Farmaceutska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istraživanja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</w:p>
    <w:p w14:paraId="00000012" w14:textId="2BBDF99A" w:rsidR="00022563" w:rsidRPr="00354FBD" w:rsidRDefault="00000000" w:rsidP="005779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Univerzitet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Sarajevu</w:t>
      </w:r>
      <w:proofErr w:type="spellEnd"/>
      <w:r w:rsidR="00F24317"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- </w:t>
      </w: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Farmaceutski </w:t>
      </w:r>
      <w:r w:rsidR="0057793F"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Fakultet</w:t>
      </w:r>
    </w:p>
    <w:p w14:paraId="10979FC9" w14:textId="6830779A" w:rsidR="0057793F" w:rsidRPr="00354FBD" w:rsidRDefault="0057793F" w:rsidP="0057793F">
      <w:pPr>
        <w:numPr>
          <w:ilvl w:val="0"/>
          <w:numId w:val="3"/>
        </w:numPr>
        <w:spacing w:after="0"/>
        <w:rPr>
          <w:rFonts w:asciiTheme="majorHAnsi" w:hAnsiTheme="majorHAnsi" w:cstheme="majorHAnsi"/>
          <w:bCs/>
          <w:i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2022. Training and Research for Academic Newcomers (TRAIN)</w:t>
      </w:r>
      <w:r w:rsidRPr="00354FBD">
        <w:rPr>
          <w:rFonts w:asciiTheme="majorHAnsi" w:hAnsiTheme="majorHAnsi" w:cstheme="majorHAnsi"/>
          <w:bCs/>
          <w:iCs/>
          <w:color w:val="000000"/>
          <w:sz w:val="24"/>
          <w:szCs w:val="24"/>
        </w:rPr>
        <w:t xml:space="preserve">, </w:t>
      </w: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Program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cjeloživotnog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učenja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oblasti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pedagoškog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obrazovanja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jačanja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kompetencija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akademskog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osoblja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Univerziteta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Sarajevu</w:t>
      </w:r>
      <w:proofErr w:type="spellEnd"/>
    </w:p>
    <w:p w14:paraId="00000013" w14:textId="77777777" w:rsidR="00022563" w:rsidRPr="00354FBD" w:rsidRDefault="00000000" w:rsidP="0057793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i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2015.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Specijalista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nutricije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dijetetike</w:t>
      </w:r>
      <w:proofErr w:type="spellEnd"/>
    </w:p>
    <w:p w14:paraId="00000014" w14:textId="77777777" w:rsidR="00022563" w:rsidRPr="00354FBD" w:rsidRDefault="00000000" w:rsidP="005779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Specijalistički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rad: Analiza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jelovnika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za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dojenčad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djecu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do tri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godine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smještenih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Domu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za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djecu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bez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roditeljskog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staranja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Bjelave</w:t>
      </w:r>
      <w:proofErr w:type="spellEnd"/>
    </w:p>
    <w:p w14:paraId="00000015" w14:textId="7A29A293" w:rsidR="00022563" w:rsidRPr="00354FBD" w:rsidRDefault="00000000" w:rsidP="005779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Univerzitet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Sarajevu</w:t>
      </w:r>
      <w:proofErr w:type="spellEnd"/>
      <w:r w:rsidR="00BE31AA"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-</w:t>
      </w: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Farmaceutski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fakultet</w:t>
      </w:r>
      <w:proofErr w:type="spellEnd"/>
    </w:p>
    <w:p w14:paraId="00000016" w14:textId="77777777" w:rsidR="00022563" w:rsidRPr="00354FBD" w:rsidRDefault="00000000" w:rsidP="0057793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ajorHAnsi" w:hAnsiTheme="majorHAnsi" w:cstheme="majorHAnsi"/>
          <w:bCs/>
          <w:i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2005.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Magistar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farmacije</w:t>
      </w:r>
      <w:proofErr w:type="spellEnd"/>
    </w:p>
    <w:p w14:paraId="00000017" w14:textId="77777777" w:rsidR="00022563" w:rsidRPr="00354FBD" w:rsidRDefault="00000000" w:rsidP="005779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Diplomski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rad: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Aktivnosti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aspartataminotransferaze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(ASAT)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alaninaminotransferaze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(ALAT)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kod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pacijenata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oboljelih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od diabetes mellitus-a</w:t>
      </w:r>
    </w:p>
    <w:p w14:paraId="00000018" w14:textId="36BA2494" w:rsidR="00022563" w:rsidRPr="00354FBD" w:rsidRDefault="00000000" w:rsidP="005779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Univerzitet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Saraj</w:t>
      </w:r>
      <w:r w:rsidR="003F055A"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e</w:t>
      </w: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vu</w:t>
      </w:r>
      <w:proofErr w:type="spellEnd"/>
      <w:r w:rsidR="00BE31AA"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-</w:t>
      </w:r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Farmaceutski </w:t>
      </w:r>
      <w:r w:rsidR="003F055A"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Fakultet</w:t>
      </w:r>
    </w:p>
    <w:p w14:paraId="544C125C" w14:textId="4B55BFEF" w:rsidR="003F055A" w:rsidRPr="00354FBD" w:rsidRDefault="003F055A" w:rsidP="0057793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Prosječna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ocjena</w:t>
      </w:r>
      <w:proofErr w:type="spellEnd"/>
      <w:r w:rsidRPr="00354FBD">
        <w:rPr>
          <w:rFonts w:asciiTheme="majorHAnsi" w:eastAsia="Arial" w:hAnsiTheme="majorHAnsi" w:cstheme="majorHAnsi"/>
          <w:bCs/>
          <w:iCs/>
          <w:color w:val="000000"/>
          <w:sz w:val="24"/>
          <w:szCs w:val="24"/>
        </w:rPr>
        <w:t>: 8,1</w:t>
      </w:r>
    </w:p>
    <w:p w14:paraId="00000019" w14:textId="77777777" w:rsidR="00022563" w:rsidRPr="00354FBD" w:rsidRDefault="000225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</w:p>
    <w:p w14:paraId="0000001A" w14:textId="77777777" w:rsidR="00022563" w:rsidRPr="00354FBD" w:rsidRDefault="00000000">
      <w:pPr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Studijski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boravci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inostranstvu</w:t>
      </w:r>
      <w:proofErr w:type="spellEnd"/>
    </w:p>
    <w:p w14:paraId="0000001B" w14:textId="5514AE7C" w:rsidR="00022563" w:rsidRPr="00354FBD" w:rsidRDefault="00A0093B" w:rsidP="006F7EE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Cs/>
          <w:color w:val="000000"/>
          <w:sz w:val="24"/>
          <w:szCs w:val="24"/>
        </w:rPr>
      </w:pPr>
      <w:r w:rsidRPr="00354FBD">
        <w:rPr>
          <w:rFonts w:asciiTheme="majorHAnsi" w:hAnsiTheme="majorHAnsi" w:cstheme="majorHAnsi"/>
          <w:bCs/>
          <w:color w:val="000000"/>
          <w:sz w:val="24"/>
          <w:szCs w:val="24"/>
        </w:rPr>
        <w:t>2024</w:t>
      </w:r>
      <w:r w:rsidR="007151B6" w:rsidRPr="00354FBD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- </w:t>
      </w:r>
      <w:r w:rsidRPr="00354FBD">
        <w:rPr>
          <w:rFonts w:asciiTheme="majorHAnsi" w:hAnsiTheme="majorHAnsi" w:cstheme="majorHAnsi"/>
          <w:bCs/>
          <w:color w:val="000000"/>
          <w:sz w:val="24"/>
          <w:szCs w:val="24"/>
        </w:rPr>
        <w:t>CEEPUS International Summer School "</w:t>
      </w:r>
      <w:proofErr w:type="spellStart"/>
      <w:r w:rsidRPr="00354FBD">
        <w:rPr>
          <w:rFonts w:asciiTheme="majorHAnsi" w:hAnsiTheme="majorHAnsi" w:cstheme="majorHAnsi"/>
          <w:bCs/>
          <w:color w:val="000000"/>
          <w:sz w:val="24"/>
          <w:szCs w:val="24"/>
        </w:rPr>
        <w:t>Hygene</w:t>
      </w:r>
      <w:proofErr w:type="spellEnd"/>
      <w:r w:rsidRPr="00354FBD">
        <w:rPr>
          <w:rFonts w:asciiTheme="majorHAnsi" w:hAnsiTheme="majorHAnsi" w:cstheme="majorHAnsi"/>
          <w:bCs/>
          <w:color w:val="000000"/>
          <w:sz w:val="24"/>
          <w:szCs w:val="24"/>
        </w:rPr>
        <w:t xml:space="preserve"> of Surfaces" 2024</w:t>
      </w:r>
    </w:p>
    <w:p w14:paraId="0000001C" w14:textId="1576BB72" w:rsidR="00022563" w:rsidRPr="00354FBD" w:rsidRDefault="00000000">
      <w:pPr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Nastavni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 rad</w:t>
      </w:r>
    </w:p>
    <w:p w14:paraId="0000001D" w14:textId="77777777" w:rsidR="00022563" w:rsidRPr="00354FBD" w:rsidRDefault="00000000" w:rsidP="00F24317">
      <w:pPr>
        <w:spacing w:line="240" w:lineRule="auto"/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Integrisani</w:t>
      </w:r>
      <w:proofErr w:type="spellEnd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studij</w:t>
      </w:r>
      <w:proofErr w:type="spellEnd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 xml:space="preserve"> I </w:t>
      </w: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 xml:space="preserve"> II </w:t>
      </w: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ciklusa</w:t>
      </w:r>
      <w:proofErr w:type="spellEnd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Farmaceutskog</w:t>
      </w:r>
      <w:proofErr w:type="spellEnd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fakulteta</w:t>
      </w:r>
      <w:proofErr w:type="spellEnd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Univerziteta</w:t>
      </w:r>
      <w:proofErr w:type="spellEnd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i/>
          <w:sz w:val="24"/>
          <w:szCs w:val="24"/>
        </w:rPr>
        <w:t>Sarajevu</w:t>
      </w:r>
      <w:proofErr w:type="spellEnd"/>
    </w:p>
    <w:p w14:paraId="6CAF6094" w14:textId="639DF8C5" w:rsidR="00A0093B" w:rsidRPr="00354FBD" w:rsidRDefault="00000000" w:rsidP="00D0364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Theme="majorHAnsi" w:hAnsiTheme="majorHAnsi" w:cstheme="majorHAnsi"/>
          <w:b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i/>
          <w:color w:val="000000"/>
          <w:sz w:val="24"/>
          <w:szCs w:val="24"/>
        </w:rPr>
        <w:t>Predmeti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: </w:t>
      </w:r>
      <w:proofErr w:type="spellStart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Toksikološka</w:t>
      </w:r>
      <w:proofErr w:type="spellEnd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hemija</w:t>
      </w:r>
      <w:proofErr w:type="spellEnd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I</w:t>
      </w:r>
      <w:r w:rsidR="00BD2412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, </w:t>
      </w:r>
      <w:proofErr w:type="spellStart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Toksikološka</w:t>
      </w:r>
      <w:proofErr w:type="spellEnd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hemija</w:t>
      </w:r>
      <w:proofErr w:type="spellEnd"/>
      <w:r w:rsidR="00A0093B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II</w:t>
      </w:r>
    </w:p>
    <w:p w14:paraId="00000021" w14:textId="77777777" w:rsidR="00022563" w:rsidRPr="00354FB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lastRenderedPageBreak/>
        <w:t>Aktivnosti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na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Fakultetu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: </w:t>
      </w:r>
    </w:p>
    <w:p w14:paraId="095167E1" w14:textId="77777777" w:rsidR="00F24317" w:rsidRPr="00354FBD" w:rsidRDefault="00F243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</w:p>
    <w:p w14:paraId="696A4F2E" w14:textId="2216452C" w:rsidR="006330E3" w:rsidRPr="00354FBD" w:rsidRDefault="00276C8D" w:rsidP="006330E3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2022. </w:t>
      </w:r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Predsjednik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Komisije</w:t>
      </w:r>
      <w:proofErr w:type="spellEnd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za </w:t>
      </w:r>
      <w:proofErr w:type="spellStart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provođenje</w:t>
      </w:r>
      <w:proofErr w:type="spellEnd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postupaka</w:t>
      </w:r>
      <w:proofErr w:type="spellEnd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javnih</w:t>
      </w:r>
      <w:proofErr w:type="spellEnd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nabavki</w:t>
      </w:r>
      <w:proofErr w:type="spellEnd"/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</w:p>
    <w:p w14:paraId="4E8E7806" w14:textId="717B7A06" w:rsidR="006330E3" w:rsidRPr="00354FBD" w:rsidRDefault="00276C8D" w:rsidP="007C36E6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  <w:lang w:val="bs-Latn-BA"/>
        </w:rPr>
      </w:pPr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2022- 2023</w:t>
      </w:r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.   </w:t>
      </w:r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  <w:lang w:val="bs-Latn-BA"/>
        </w:rPr>
        <w:t>Član Komisije za bodovanje kandidata za upis u prvu godinu integrisanog studija I i II ciklusa</w:t>
      </w:r>
      <w:r w:rsidR="006330E3" w:rsidRPr="00354FBD">
        <w:rPr>
          <w:rFonts w:asciiTheme="majorHAnsi" w:eastAsia="Arial" w:hAnsiTheme="majorHAnsi" w:cstheme="majorHAnsi"/>
          <w:bCs/>
          <w:color w:val="000000"/>
          <w:sz w:val="24"/>
          <w:szCs w:val="24"/>
          <w:lang w:val="bs-Latn-BA"/>
        </w:rPr>
        <w:t xml:space="preserve"> </w:t>
      </w:r>
    </w:p>
    <w:p w14:paraId="20B9255F" w14:textId="7997F62C" w:rsidR="004C0AC1" w:rsidRPr="00354FBD" w:rsidRDefault="004C0AC1" w:rsidP="004C0AC1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  <w:lang w:val="bs-Latn-BA"/>
        </w:rPr>
      </w:pPr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  <w:lang w:val="bs-Latn-BA"/>
        </w:rPr>
        <w:t>2019-2024. Učešće u organizaciji studentskog kongresa „Hrana-Ishrana-Zdravlje“</w:t>
      </w:r>
    </w:p>
    <w:p w14:paraId="120217C0" w14:textId="77777777" w:rsidR="006330E3" w:rsidRPr="00354FBD" w:rsidRDefault="006330E3" w:rsidP="00276C8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</w:p>
    <w:p w14:paraId="7D94477D" w14:textId="36DE37E8" w:rsidR="00276C8D" w:rsidRPr="00354FBD" w:rsidRDefault="00276C8D" w:rsidP="00354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</w:p>
    <w:p w14:paraId="00000022" w14:textId="77777777" w:rsidR="00022563" w:rsidRPr="00354FBD" w:rsidRDefault="00000000" w:rsidP="00354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Projekti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: </w:t>
      </w:r>
    </w:p>
    <w:p w14:paraId="00000023" w14:textId="77777777" w:rsidR="00022563" w:rsidRPr="00354FBD" w:rsidRDefault="00022563" w:rsidP="00354F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</w:p>
    <w:p w14:paraId="00000024" w14:textId="53E358A3" w:rsidR="00022563" w:rsidRPr="00354FBD" w:rsidRDefault="00BE31AA" w:rsidP="00354F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Prof.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dr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Jasmina Đeđibegović (</w:t>
      </w:r>
      <w:proofErr w:type="spellStart"/>
      <w:r w:rsidR="00D2187A"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voditelj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projekta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):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Unapređenje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prakse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prehrane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KJU Doma za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djecu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bez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roditeljskog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staranja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Sarajevo</w:t>
      </w: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.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Finansijer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: </w:t>
      </w:r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KJU Dom za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djecu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bez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roditeljskog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staranja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Sarajevo</w:t>
      </w: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2017-2018.</w:t>
      </w:r>
    </w:p>
    <w:p w14:paraId="00000025" w14:textId="04FFB8B0" w:rsidR="00022563" w:rsidRPr="00354FBD" w:rsidRDefault="00BE31AA" w:rsidP="00354F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Prof.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dr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Jasmina Đeđibegović (</w:t>
      </w:r>
      <w:proofErr w:type="spellStart"/>
      <w:r w:rsidR="00D2187A"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voditelj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projekta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):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Rezidue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odabranih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postojanih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organskih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polutanata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u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majčinom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kravljem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mlijeku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kao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izvorima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ekspozicije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.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Finansijer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: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Ministarstvo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za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obrazovanje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,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nauku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mlade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KS 2019-2020.</w:t>
      </w:r>
    </w:p>
    <w:p w14:paraId="5782D987" w14:textId="64FFBF5B" w:rsidR="00BE31AA" w:rsidRPr="00354FBD" w:rsidRDefault="00BE31AA" w:rsidP="00354FB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Prof.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dr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Aleksandra Porobić (</w:t>
      </w:r>
      <w:proofErr w:type="spellStart"/>
      <w:r w:rsidR="00D2187A"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voditelj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projekta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): ‘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Procjena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izloženosti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toksičnim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esencijalnim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metalima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iz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majčinog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mlijeka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(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MeMiTox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)’’</w:t>
      </w:r>
    </w:p>
    <w:p w14:paraId="14DA4AA3" w14:textId="48B271D3" w:rsidR="00BE31AA" w:rsidRPr="00354FBD" w:rsidRDefault="00BE31AA" w:rsidP="00354FB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Theme="majorHAnsi" w:eastAsia="Arial" w:hAnsiTheme="majorHAnsi" w:cstheme="majorHAnsi"/>
          <w:bCs/>
          <w:color w:val="000000"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Finansijer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: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Ministarstvo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za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nauku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,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visoko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obrazovanje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i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mlade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>Kantona</w:t>
      </w:r>
      <w:proofErr w:type="spellEnd"/>
      <w:r w:rsidRPr="00354FBD">
        <w:rPr>
          <w:rFonts w:asciiTheme="majorHAnsi" w:eastAsia="Arial" w:hAnsiTheme="majorHAnsi" w:cstheme="majorHAnsi"/>
          <w:bCs/>
          <w:color w:val="000000"/>
          <w:sz w:val="24"/>
          <w:szCs w:val="24"/>
        </w:rPr>
        <w:t xml:space="preserve"> Sarajevo, 2023-2024.</w:t>
      </w:r>
    </w:p>
    <w:p w14:paraId="3361CF64" w14:textId="77777777" w:rsidR="00BD2412" w:rsidRPr="00354FBD" w:rsidRDefault="00BD2412">
      <w:pPr>
        <w:rPr>
          <w:rFonts w:asciiTheme="majorHAnsi" w:eastAsia="Arial" w:hAnsiTheme="majorHAnsi" w:cstheme="majorHAnsi"/>
          <w:bCs/>
          <w:sz w:val="24"/>
          <w:szCs w:val="24"/>
        </w:rPr>
      </w:pPr>
    </w:p>
    <w:p w14:paraId="00000026" w14:textId="7E1D8A56" w:rsidR="00022563" w:rsidRPr="00354FBD" w:rsidRDefault="00000000">
      <w:pPr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Odabrane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publikacije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>:</w:t>
      </w:r>
    </w:p>
    <w:p w14:paraId="5DE34461" w14:textId="77777777" w:rsidR="00BD2412" w:rsidRPr="00354FBD" w:rsidRDefault="00BD2412" w:rsidP="00354FBD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Porobic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, A.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, D. Tahirovic, K.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Caklovica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, J.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</w:rPr>
        <w:t xml:space="preserve">, P17-03 Toxic and essential metals in breast milk: Preliminary results from Bosnia and Herzegovina, Toxicology Letters, Volume 399, Supplement 2, 2024,Page S246, ISSN 0378-4274, </w:t>
      </w:r>
      <w:hyperlink r:id="rId5" w:history="1">
        <w:r w:rsidRPr="00354FBD">
          <w:rPr>
            <w:rStyle w:val="Hyperlink"/>
            <w:rFonts w:asciiTheme="majorHAnsi" w:eastAsia="Arial" w:hAnsiTheme="majorHAnsi" w:cstheme="majorHAnsi"/>
            <w:bCs/>
            <w:sz w:val="24"/>
            <w:szCs w:val="24"/>
          </w:rPr>
          <w:t>https://doi.org/10.1016/j.toxlet.2024.07.598</w:t>
        </w:r>
      </w:hyperlink>
      <w:r w:rsidRPr="00354FBD">
        <w:rPr>
          <w:rFonts w:asciiTheme="majorHAnsi" w:eastAsia="Arial" w:hAnsiTheme="majorHAnsi" w:cstheme="majorHAnsi"/>
          <w:bCs/>
          <w:sz w:val="24"/>
          <w:szCs w:val="24"/>
        </w:rPr>
        <w:t>. (https://www.sciencedirect.com/science/article/pii/S0378427424016783)</w:t>
      </w:r>
    </w:p>
    <w:p w14:paraId="4490C48B" w14:textId="7275D3F1" w:rsidR="006330E3" w:rsidRPr="00354FBD" w:rsidRDefault="00D2187A" w:rsidP="00354FBD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Aleksandra Porobić, Jasmina Đeđibegović, Aida Lugušić, Samija Muratović, Miroslav Šober. Pollution status and ecological risk of selected inorganic and organic pollutants in sediment of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Modrac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Lake. 13th International Congress of the Serbian Society of Toxicology and 1st TOX SEE Regional Conference: "Present and Future of toxicology: Challenges and opportunities"; 10 - 12 May, 2023; Beograd,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Srbija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; Book </w:t>
      </w:r>
      <w:proofErr w:type="gram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of  abstracts</w:t>
      </w:r>
      <w:proofErr w:type="gram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: 44</w:t>
      </w:r>
    </w:p>
    <w:p w14:paraId="25577C5D" w14:textId="7021FBE7" w:rsidR="00D2187A" w:rsidRPr="00354FBD" w:rsidRDefault="00D2187A" w:rsidP="00354FBD">
      <w:pPr>
        <w:pStyle w:val="ListParagraph"/>
        <w:numPr>
          <w:ilvl w:val="0"/>
          <w:numId w:val="4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Aleksandra </w:t>
      </w:r>
      <w:proofErr w:type="gram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Porobić ,</w:t>
      </w:r>
      <w:proofErr w:type="gram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Irem Karišik †, Jasmina Đeđibegović, Aida Lugušić, Samija Muratović , Josef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Caslavsky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, Miroslav Šober. Residues of Caffeine and non-steroidal anti-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inflamatory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drugs in surface waters in BiH. 13th International Congress of the Serbian Society of Toxicology and 1st TOX SEE Regional Conference: "Present and </w:t>
      </w:r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lastRenderedPageBreak/>
        <w:t xml:space="preserve">Future of toxicology: Challenges and opportunities"; 10 - 12 May, 2023; Beograd,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Srbija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; Book </w:t>
      </w:r>
      <w:proofErr w:type="gram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of  abstracts</w:t>
      </w:r>
      <w:proofErr w:type="gram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: 42</w:t>
      </w:r>
    </w:p>
    <w:p w14:paraId="00000027" w14:textId="77777777" w:rsidR="00022563" w:rsidRPr="00354FBD" w:rsidRDefault="00000000" w:rsidP="00354FBD">
      <w:pPr>
        <w:numPr>
          <w:ilvl w:val="0"/>
          <w:numId w:val="4"/>
        </w:numPr>
        <w:spacing w:before="240"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Marjanovic A.,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J.,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A., Sober M. "Determination of sulfites in fruit juices and meals for infants and toddlers. Bulletin of the Chemists and Technologists of Bosnia and Herzegovina, 2021; 1-6</w:t>
      </w:r>
    </w:p>
    <w:p w14:paraId="00000028" w14:textId="77777777" w:rsidR="00022563" w:rsidRPr="00354FBD" w:rsidRDefault="00000000" w:rsidP="00354FBD">
      <w:pPr>
        <w:numPr>
          <w:ilvl w:val="0"/>
          <w:numId w:val="4"/>
        </w:numPr>
        <w:spacing w:before="240"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Marjanovic, A.,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, J.,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, A. </w:t>
      </w:r>
      <w:r w:rsidRPr="00354FBD">
        <w:rPr>
          <w:rFonts w:asciiTheme="majorHAnsi" w:eastAsia="Arial" w:hAnsiTheme="majorHAnsi" w:cstheme="majorHAnsi"/>
          <w:bCs/>
          <w:i/>
          <w:color w:val="222222"/>
          <w:sz w:val="24"/>
          <w:szCs w:val="24"/>
          <w:highlight w:val="white"/>
        </w:rPr>
        <w:t>et al.</w:t>
      </w: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Multivariate analysis of polyphenolic content and in vitro antioxidant capacity of wild and cultivated berries from Bosnia and Herzegovina. </w:t>
      </w:r>
      <w:r w:rsidRPr="00354FBD">
        <w:rPr>
          <w:rFonts w:asciiTheme="majorHAnsi" w:eastAsia="Arial" w:hAnsiTheme="majorHAnsi" w:cstheme="majorHAnsi"/>
          <w:bCs/>
          <w:i/>
          <w:color w:val="222222"/>
          <w:sz w:val="24"/>
          <w:szCs w:val="24"/>
          <w:highlight w:val="white"/>
        </w:rPr>
        <w:t>Sci Rep</w:t>
      </w: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  <w:highlight w:val="white"/>
        </w:rPr>
        <w:t xml:space="preserve"> 11, 19259 (2021). </w:t>
      </w:r>
      <w:hyperlink r:id="rId6">
        <w:r w:rsidR="00022563" w:rsidRPr="00354FBD">
          <w:rPr>
            <w:rFonts w:asciiTheme="majorHAnsi" w:eastAsia="Arial" w:hAnsiTheme="majorHAnsi" w:cstheme="majorHAnsi"/>
            <w:bCs/>
            <w:color w:val="1155CC"/>
            <w:sz w:val="24"/>
            <w:szCs w:val="24"/>
            <w:highlight w:val="white"/>
            <w:u w:val="single"/>
          </w:rPr>
          <w:t>https://doi.org/10.1038/s41598-021-98896-8</w:t>
        </w:r>
      </w:hyperlink>
    </w:p>
    <w:p w14:paraId="00000029" w14:textId="77777777" w:rsidR="00022563" w:rsidRPr="00354FBD" w:rsidRDefault="00000000" w:rsidP="00354FBD">
      <w:pPr>
        <w:numPr>
          <w:ilvl w:val="0"/>
          <w:numId w:val="4"/>
        </w:numPr>
        <w:spacing w:before="240"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Elma Omeragic, Aleksandra Marjanovic, Jasmina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, Amila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, Mirza Dedic, Haris Niksic, Aida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, Miroslav Sober.</w:t>
      </w:r>
      <w:hyperlink r:id="rId7">
        <w:r w:rsidR="00022563" w:rsidRPr="00354FBD">
          <w:rPr>
            <w:rFonts w:asciiTheme="majorHAnsi" w:eastAsia="Arial" w:hAnsiTheme="majorHAnsi" w:cstheme="majorHAnsi"/>
            <w:bCs/>
            <w:sz w:val="24"/>
            <w:szCs w:val="24"/>
            <w:highlight w:val="white"/>
          </w:rPr>
          <w:t xml:space="preserve"> </w:t>
        </w:r>
      </w:hyperlink>
      <w:hyperlink r:id="rId8">
        <w:r w:rsidR="00022563" w:rsidRPr="00354FBD">
          <w:rPr>
            <w:rFonts w:asciiTheme="majorHAnsi" w:eastAsia="Arial" w:hAnsiTheme="majorHAnsi" w:cstheme="majorHAnsi"/>
            <w:bCs/>
            <w:color w:val="1155CC"/>
            <w:sz w:val="24"/>
            <w:szCs w:val="24"/>
            <w:highlight w:val="white"/>
            <w:u w:val="single"/>
          </w:rPr>
          <w:t>Prevalence of use of permitted pharmacological substances for recovery among athletes</w:t>
        </w:r>
      </w:hyperlink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. Pharmacia. 2021; 68, 35</w:t>
      </w:r>
    </w:p>
    <w:p w14:paraId="0000002A" w14:textId="77777777" w:rsidR="00022563" w:rsidRPr="00354FBD" w:rsidRDefault="00000000" w:rsidP="00354F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Marjanovic Aleksandra, Tahirovic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Dinaida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Caklovica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Kenan,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 et al. Heavy metals in commercial fish and seafood products and risk assessment in adult population in Bosnia and Herzegovina. Scientific Reports. 2020; 10 (1): 1-8</w:t>
      </w:r>
    </w:p>
    <w:p w14:paraId="0000002B" w14:textId="77777777" w:rsidR="00022563" w:rsidRPr="00354FBD" w:rsidRDefault="00000000" w:rsidP="00354F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Spahic Lejla, Marjanovic Aleksandra,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 et al. Periconceptional folic acid (FA) supplementation among pregnant women in Bosnia and Herzegovina: a cross-sectional study. Archives of Pharmacy. 2020; 70 (4): 224-237.</w:t>
      </w:r>
    </w:p>
    <w:p w14:paraId="0000002C" w14:textId="77777777" w:rsidR="00022563" w:rsidRPr="00354FBD" w:rsidRDefault="00000000" w:rsidP="00354F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Marjanovic Aleksandra,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Kobilica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Ilhana,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Aida, Sober Miroslav. Lifestyle management of polycystic ovary syndrome: a single-center study in Bosnia and Herzegovina. AIMS Public Health. 2020; 7 (3): 504-5020.</w:t>
      </w:r>
    </w:p>
    <w:p w14:paraId="0000002D" w14:textId="77777777" w:rsidR="00022563" w:rsidRPr="00354FBD" w:rsidRDefault="00000000" w:rsidP="00354FBD">
      <w:pPr>
        <w:numPr>
          <w:ilvl w:val="0"/>
          <w:numId w:val="4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Omeragic Elma, Marjanovic Aleksandra,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Aida, Sober Miroslav. Exposure Assessment and Risk Characterization of Aflatoxin M1 Intake Through Consumption of Milk by General Population in Bosnia and Herzegovina: Preliminary Study. Akademik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Gıda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. 2020; 18 (3): 228-232</w:t>
      </w:r>
    </w:p>
    <w:p w14:paraId="0000002E" w14:textId="77777777" w:rsidR="00022563" w:rsidRPr="00354FBD" w:rsidRDefault="00000000" w:rsidP="00354FBD">
      <w:pPr>
        <w:numPr>
          <w:ilvl w:val="0"/>
          <w:numId w:val="4"/>
        </w:numPr>
        <w:spacing w:after="0"/>
        <w:jc w:val="both"/>
        <w:rPr>
          <w:rFonts w:asciiTheme="majorHAnsi" w:eastAsia="Arial" w:hAnsiTheme="majorHAnsi" w:cstheme="majorHAnsi"/>
          <w:bCs/>
          <w:sz w:val="24"/>
          <w:szCs w:val="24"/>
          <w:highlight w:val="white"/>
        </w:rPr>
      </w:pPr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Marjanovic Aleksandra, Omeragic Elma,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Djedjibegovic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Jasmina,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Turalic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Amila,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Lugusic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Aida, </w:t>
      </w:r>
      <w:proofErr w:type="spellStart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>Caklovica</w:t>
      </w:r>
      <w:proofErr w:type="spellEnd"/>
      <w:r w:rsidRPr="00354FBD">
        <w:rPr>
          <w:rFonts w:asciiTheme="majorHAnsi" w:eastAsia="Arial" w:hAnsiTheme="majorHAnsi" w:cstheme="majorHAnsi"/>
          <w:bCs/>
          <w:sz w:val="24"/>
          <w:szCs w:val="24"/>
          <w:highlight w:val="white"/>
        </w:rPr>
        <w:t xml:space="preserve"> Faruk, Sober Miroslav. Toxic compounds in homemade spirits in Bosnia and Herzegovina: A pilot study. Bulletin of the Chemists and Technologists of Bosnia and Herzegovina, 2019; 53: 23-27.</w:t>
      </w:r>
    </w:p>
    <w:p w14:paraId="0000002F" w14:textId="77777777" w:rsidR="00022563" w:rsidRPr="00354FBD" w:rsidRDefault="00000000" w:rsidP="00354FBD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Theme="majorHAnsi" w:eastAsia="Arial" w:hAnsiTheme="majorHAnsi" w:cstheme="majorHAnsi"/>
          <w:bCs/>
          <w:color w:val="222222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Marjanović, E. Omeragić, A. Lugušić, J. Đeđibegović, A. Turalić, M. Šober. Fruits of the Genus Ribes-powerful antioxidants? 4 </w:t>
      </w:r>
      <w:proofErr w:type="spellStart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th</w:t>
      </w:r>
      <w:proofErr w:type="spellEnd"/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Congress of pharmacists in BiH with international participation, Sarajevo, BiH, October 10-13, 2019, Book of abstracts: 125</w:t>
      </w:r>
    </w:p>
    <w:p w14:paraId="00000031" w14:textId="194A7312" w:rsidR="00022563" w:rsidRPr="00354FBD" w:rsidRDefault="00000000" w:rsidP="00354FB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jc w:val="both"/>
        <w:rPr>
          <w:rFonts w:asciiTheme="majorHAnsi" w:eastAsia="Arial" w:hAnsiTheme="majorHAnsi" w:cstheme="majorHAnsi"/>
          <w:bCs/>
          <w:color w:val="222222"/>
          <w:sz w:val="24"/>
          <w:szCs w:val="24"/>
        </w:rPr>
      </w:pP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A. Lugušić, J. Đeđibegović, A. Marjanović</w:t>
      </w:r>
      <w:r w:rsidRPr="00354FBD">
        <w:rPr>
          <w:rFonts w:asciiTheme="majorHAnsi" w:eastAsia="Arial" w:hAnsiTheme="majorHAnsi" w:cstheme="majorHAnsi"/>
          <w:bCs/>
          <w:i/>
          <w:color w:val="222222"/>
          <w:sz w:val="24"/>
          <w:szCs w:val="24"/>
        </w:rPr>
        <w:t>, </w:t>
      </w:r>
      <w:r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>E. Omeragić, A. Turalić, M. Šober. Estimation of energy and nutritional value of meals for children up to three years of age. 4th Student Congress ''Food-Nutrition-Health'' with international participation, Sarajevo, BiH, November 20-22, 2019, Book of abstract: 82</w:t>
      </w:r>
      <w:r w:rsidR="00354FBD" w:rsidRPr="00354FBD">
        <w:rPr>
          <w:rFonts w:asciiTheme="majorHAnsi" w:eastAsia="Arial" w:hAnsiTheme="majorHAnsi" w:cstheme="majorHAnsi"/>
          <w:bCs/>
          <w:color w:val="222222"/>
          <w:sz w:val="24"/>
          <w:szCs w:val="24"/>
        </w:rPr>
        <w:t xml:space="preserve"> </w:t>
      </w:r>
    </w:p>
    <w:p w14:paraId="00000037" w14:textId="77777777" w:rsidR="00022563" w:rsidRPr="00354FBD" w:rsidRDefault="00022563">
      <w:pPr>
        <w:rPr>
          <w:rFonts w:asciiTheme="majorHAnsi" w:eastAsia="Arial" w:hAnsiTheme="majorHAnsi" w:cstheme="majorHAnsi"/>
          <w:bCs/>
          <w:i/>
          <w:sz w:val="24"/>
          <w:szCs w:val="24"/>
        </w:rPr>
      </w:pPr>
    </w:p>
    <w:sectPr w:rsidR="00022563" w:rsidRPr="00354FBD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3391E62D-4958-4B40-A8E5-5EB3F39ED0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826DF61-F01A-43C4-A44F-491E402BFABF}"/>
    <w:embedBold r:id="rId3" w:fontKey="{1E0E2236-B2D5-4F01-8D30-003E2321E031}"/>
    <w:embedItalic r:id="rId4" w:fontKey="{3F4BFF48-11D3-400B-AF6B-26D5CD573599}"/>
    <w:embedBoldItalic r:id="rId5" w:fontKey="{655D6805-AFE6-48B1-AEB0-588E94C882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BDD71C6-02D9-478B-B6F0-89A5E4C56A66}"/>
    <w:embedItalic r:id="rId7" w:fontKey="{EF777F76-117E-4C57-9F2C-C1C57F342C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8F19AE1-39A8-486E-B184-7D5CCEEC51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80837"/>
    <w:multiLevelType w:val="multilevel"/>
    <w:tmpl w:val="CB3437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9A11D3"/>
    <w:multiLevelType w:val="multilevel"/>
    <w:tmpl w:val="1C52DF8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BF4293F"/>
    <w:multiLevelType w:val="hybridMultilevel"/>
    <w:tmpl w:val="2B1E919A"/>
    <w:lvl w:ilvl="0" w:tplc="DB22525C">
      <w:start w:val="2019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E38F7"/>
    <w:multiLevelType w:val="hybridMultilevel"/>
    <w:tmpl w:val="A0A0A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33726"/>
    <w:multiLevelType w:val="multilevel"/>
    <w:tmpl w:val="F3A81A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E445036"/>
    <w:multiLevelType w:val="hybridMultilevel"/>
    <w:tmpl w:val="FA2291A8"/>
    <w:lvl w:ilvl="0" w:tplc="DB22525C">
      <w:start w:val="2019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D3AFC"/>
    <w:multiLevelType w:val="hybridMultilevel"/>
    <w:tmpl w:val="E8B02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03F29"/>
    <w:multiLevelType w:val="hybridMultilevel"/>
    <w:tmpl w:val="DC287CA0"/>
    <w:lvl w:ilvl="0" w:tplc="7E3411A2">
      <w:start w:val="2019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6313F"/>
    <w:multiLevelType w:val="multilevel"/>
    <w:tmpl w:val="17FA4D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9C16B1B"/>
    <w:multiLevelType w:val="multilevel"/>
    <w:tmpl w:val="7A7A1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E311F"/>
    <w:multiLevelType w:val="multilevel"/>
    <w:tmpl w:val="3AD087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5273467"/>
    <w:multiLevelType w:val="hybridMultilevel"/>
    <w:tmpl w:val="39DE68E8"/>
    <w:lvl w:ilvl="0" w:tplc="DB22525C">
      <w:start w:val="2019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84D9C"/>
    <w:multiLevelType w:val="hybridMultilevel"/>
    <w:tmpl w:val="32FC7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7B263A"/>
    <w:multiLevelType w:val="multilevel"/>
    <w:tmpl w:val="8F2E7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D8F4F6A"/>
    <w:multiLevelType w:val="multilevel"/>
    <w:tmpl w:val="9E42E50A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E377BC2"/>
    <w:multiLevelType w:val="hybridMultilevel"/>
    <w:tmpl w:val="343E9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695AB7"/>
    <w:multiLevelType w:val="hybridMultilevel"/>
    <w:tmpl w:val="B1BC1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717812">
    <w:abstractNumId w:val="4"/>
  </w:num>
  <w:num w:numId="2" w16cid:durableId="647898659">
    <w:abstractNumId w:val="10"/>
  </w:num>
  <w:num w:numId="3" w16cid:durableId="738164444">
    <w:abstractNumId w:val="0"/>
  </w:num>
  <w:num w:numId="4" w16cid:durableId="1329795048">
    <w:abstractNumId w:val="14"/>
  </w:num>
  <w:num w:numId="5" w16cid:durableId="568149792">
    <w:abstractNumId w:val="9"/>
  </w:num>
  <w:num w:numId="6" w16cid:durableId="550968772">
    <w:abstractNumId w:val="13"/>
  </w:num>
  <w:num w:numId="7" w16cid:durableId="498930925">
    <w:abstractNumId w:val="15"/>
  </w:num>
  <w:num w:numId="8" w16cid:durableId="186724400">
    <w:abstractNumId w:val="8"/>
  </w:num>
  <w:num w:numId="9" w16cid:durableId="1896041863">
    <w:abstractNumId w:val="1"/>
  </w:num>
  <w:num w:numId="10" w16cid:durableId="1878199744">
    <w:abstractNumId w:val="7"/>
  </w:num>
  <w:num w:numId="11" w16cid:durableId="1325716">
    <w:abstractNumId w:val="5"/>
  </w:num>
  <w:num w:numId="12" w16cid:durableId="1310476057">
    <w:abstractNumId w:val="11"/>
  </w:num>
  <w:num w:numId="13" w16cid:durableId="1508859313">
    <w:abstractNumId w:val="2"/>
  </w:num>
  <w:num w:numId="14" w16cid:durableId="1864828222">
    <w:abstractNumId w:val="3"/>
  </w:num>
  <w:num w:numId="15" w16cid:durableId="518004885">
    <w:abstractNumId w:val="6"/>
  </w:num>
  <w:num w:numId="16" w16cid:durableId="1042556251">
    <w:abstractNumId w:val="12"/>
  </w:num>
  <w:num w:numId="17" w16cid:durableId="15412363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563"/>
    <w:rsid w:val="00022563"/>
    <w:rsid w:val="001E06DD"/>
    <w:rsid w:val="00276C8D"/>
    <w:rsid w:val="002B0C94"/>
    <w:rsid w:val="00354FBD"/>
    <w:rsid w:val="003F055A"/>
    <w:rsid w:val="004C0AC1"/>
    <w:rsid w:val="00505803"/>
    <w:rsid w:val="0057793F"/>
    <w:rsid w:val="006330E3"/>
    <w:rsid w:val="007151B6"/>
    <w:rsid w:val="00964CB5"/>
    <w:rsid w:val="0099186D"/>
    <w:rsid w:val="00A0093B"/>
    <w:rsid w:val="00B05029"/>
    <w:rsid w:val="00BD2412"/>
    <w:rsid w:val="00BE31AA"/>
    <w:rsid w:val="00D2187A"/>
    <w:rsid w:val="00F2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AFAA4E"/>
  <w15:docId w15:val="{C163C246-A98B-4E93-8167-C3FFF3A11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E31A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241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2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2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scholar?oi=bibs&amp;cluster=11988543856172603001&amp;btnI=1&amp;hl=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cholar.google.com/scholar?oi=bibs&amp;cluster=11988543856172603001&amp;btnI=1&amp;hl=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1038/s41598-021-98896-8" TargetMode="External"/><Relationship Id="rId5" Type="http://schemas.openxmlformats.org/officeDocument/2006/relationships/hyperlink" Target="https://doi.org/10.1016/j.toxlet.2024.07.59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848</Words>
  <Characters>5514</Characters>
  <Application>Microsoft Office Word</Application>
  <DocSecurity>0</DocSecurity>
  <Lines>111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FFSA 1383</dc:creator>
  <cp:lastModifiedBy>Aida Lugušić</cp:lastModifiedBy>
  <cp:revision>4</cp:revision>
  <dcterms:created xsi:type="dcterms:W3CDTF">2025-01-07T12:57:00Z</dcterms:created>
  <dcterms:modified xsi:type="dcterms:W3CDTF">2025-01-13T13:19:00Z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00995457a2f1a8bd91b1e6bf4f556e94ba49e95d282c694d808c449cc9644719</vt:lpwstr>
  </property>
</Properties>
</file>