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23AE" w14:textId="47C8559A" w:rsidR="00D17B02" w:rsidRDefault="00D17B02" w:rsidP="00D17B02">
      <w:pPr>
        <w:rPr>
          <w:b/>
        </w:rPr>
      </w:pPr>
      <w:r w:rsidRPr="00D17B02">
        <w:rPr>
          <w:b/>
        </w:rPr>
        <w:t xml:space="preserve">IME I PREZIME: </w:t>
      </w:r>
      <w:r w:rsidR="00546EDB">
        <w:rPr>
          <w:b/>
        </w:rPr>
        <w:t>TANJA DUJ</w:t>
      </w:r>
      <w:r w:rsidR="00383158">
        <w:rPr>
          <w:b/>
        </w:rPr>
        <w:t>I</w:t>
      </w:r>
      <w:r w:rsidR="00546EDB">
        <w:rPr>
          <w:b/>
        </w:rPr>
        <w:t>Ć</w:t>
      </w:r>
    </w:p>
    <w:p w14:paraId="6B2698E2" w14:textId="77777777" w:rsidR="00F86A15" w:rsidRDefault="00F86A15" w:rsidP="00D17B02">
      <w:pPr>
        <w:rPr>
          <w:b/>
        </w:rPr>
      </w:pPr>
    </w:p>
    <w:p w14:paraId="42C4172A" w14:textId="77777777" w:rsidR="00F86A15" w:rsidRPr="00F86A15" w:rsidRDefault="00D17B02" w:rsidP="00F86A15">
      <w:pPr>
        <w:rPr>
          <w:b/>
        </w:rPr>
      </w:pPr>
      <w:r w:rsidRPr="00D17B02">
        <w:rPr>
          <w:b/>
        </w:rPr>
        <w:t>Radni staž</w:t>
      </w:r>
    </w:p>
    <w:p w14:paraId="77B98EA1" w14:textId="66E76F97" w:rsidR="00F86A15" w:rsidRPr="00D17B02" w:rsidRDefault="00F86A15" w:rsidP="00F86A15">
      <w:pPr>
        <w:pStyle w:val="ListParagraph"/>
        <w:numPr>
          <w:ilvl w:val="0"/>
          <w:numId w:val="2"/>
        </w:numPr>
      </w:pPr>
      <w:r>
        <w:t>2019</w:t>
      </w:r>
      <w:r w:rsidRPr="00D17B02">
        <w:t xml:space="preserve">. </w:t>
      </w:r>
      <w:r>
        <w:t>Vanredn</w:t>
      </w:r>
      <w:r w:rsidR="00F666AC">
        <w:t>a</w:t>
      </w:r>
      <w:r>
        <w:t xml:space="preserve"> profesor</w:t>
      </w:r>
      <w:r w:rsidR="00F666AC">
        <w:t>ica</w:t>
      </w:r>
    </w:p>
    <w:p w14:paraId="24A1B7AB" w14:textId="251D9279" w:rsidR="00F86A15" w:rsidRPr="00D17B02" w:rsidRDefault="00F86A15" w:rsidP="00F86A15">
      <w:pPr>
        <w:pStyle w:val="ListParagraph"/>
      </w:pPr>
      <w:r w:rsidRPr="00D17B02">
        <w:t xml:space="preserve">Katedra za </w:t>
      </w:r>
      <w:r w:rsidR="00DE1DB8">
        <w:t>Farmaceutsku biokemiju i laboratorijsku dijagnostiku</w:t>
      </w:r>
    </w:p>
    <w:p w14:paraId="6B0FD44A" w14:textId="69893B05" w:rsidR="00D17B02" w:rsidRPr="00D17B02" w:rsidRDefault="00F86A15" w:rsidP="00D17B02">
      <w:pPr>
        <w:pStyle w:val="ListParagraph"/>
        <w:numPr>
          <w:ilvl w:val="0"/>
          <w:numId w:val="2"/>
        </w:numPr>
      </w:pPr>
      <w:r>
        <w:t>2016</w:t>
      </w:r>
      <w:r w:rsidR="00D17B02" w:rsidRPr="00D17B02">
        <w:t>. Docent</w:t>
      </w:r>
      <w:r w:rsidR="00F666AC">
        <w:t>ica</w:t>
      </w:r>
    </w:p>
    <w:p w14:paraId="59500B6D" w14:textId="77777777" w:rsidR="00D17B02" w:rsidRPr="00D17B02" w:rsidRDefault="00D17B02" w:rsidP="00F86A15">
      <w:pPr>
        <w:pStyle w:val="ListParagraph"/>
      </w:pPr>
      <w:r w:rsidRPr="00D17B02">
        <w:t xml:space="preserve">Katedra za </w:t>
      </w:r>
      <w:r w:rsidR="00F86A15" w:rsidRPr="00546EDB">
        <w:t>Biokemiju i kliničke analize</w:t>
      </w:r>
    </w:p>
    <w:p w14:paraId="6ED327D7" w14:textId="0C8D8386" w:rsidR="00D17B02" w:rsidRPr="00D17B02" w:rsidRDefault="00F86A15" w:rsidP="00D17B02">
      <w:pPr>
        <w:pStyle w:val="ListParagraph"/>
        <w:numPr>
          <w:ilvl w:val="0"/>
          <w:numId w:val="2"/>
        </w:numPr>
      </w:pPr>
      <w:r>
        <w:t>2012</w:t>
      </w:r>
      <w:r w:rsidR="00D17B02" w:rsidRPr="00D17B02">
        <w:t>. Viš</w:t>
      </w:r>
      <w:r w:rsidR="002437F1">
        <w:t>a</w:t>
      </w:r>
      <w:r w:rsidR="00D17B02" w:rsidRPr="00D17B02">
        <w:t xml:space="preserve"> asistent</w:t>
      </w:r>
      <w:r w:rsidR="00F666AC">
        <w:t>ica</w:t>
      </w:r>
    </w:p>
    <w:p w14:paraId="35AC5BBE" w14:textId="77777777" w:rsidR="00D17B02" w:rsidRPr="00D17B02" w:rsidRDefault="00D17B02" w:rsidP="00F86A15">
      <w:pPr>
        <w:pStyle w:val="ListParagraph"/>
      </w:pPr>
      <w:r w:rsidRPr="00D17B02">
        <w:t xml:space="preserve">Katedra za </w:t>
      </w:r>
      <w:r w:rsidR="00F86A15" w:rsidRPr="00546EDB">
        <w:t>Biokemiju i kliničke analize</w:t>
      </w:r>
    </w:p>
    <w:p w14:paraId="30484C96" w14:textId="5E08568E" w:rsidR="00D17B02" w:rsidRPr="00D17B02" w:rsidRDefault="00D17B02" w:rsidP="00D17B02">
      <w:pPr>
        <w:pStyle w:val="ListParagraph"/>
        <w:numPr>
          <w:ilvl w:val="0"/>
          <w:numId w:val="2"/>
        </w:numPr>
      </w:pPr>
      <w:r w:rsidRPr="00D17B02">
        <w:t>200</w:t>
      </w:r>
      <w:r w:rsidR="00546EDB">
        <w:t>5</w:t>
      </w:r>
      <w:r w:rsidRPr="00D17B02">
        <w:t>. Asisten</w:t>
      </w:r>
      <w:r w:rsidR="00F666AC">
        <w:t>ica</w:t>
      </w:r>
      <w:r w:rsidRPr="00D17B02">
        <w:t xml:space="preserve"> </w:t>
      </w:r>
    </w:p>
    <w:p w14:paraId="60AED1AF" w14:textId="77777777" w:rsidR="00D17B02" w:rsidRDefault="00D17B02" w:rsidP="00D17B02">
      <w:pPr>
        <w:pStyle w:val="ListParagraph"/>
      </w:pPr>
      <w:r w:rsidRPr="00D17B02">
        <w:t xml:space="preserve">Katedra za </w:t>
      </w:r>
      <w:r w:rsidR="00546EDB" w:rsidRPr="00546EDB">
        <w:t>Biokemiju i kliničke analize</w:t>
      </w:r>
    </w:p>
    <w:p w14:paraId="2DAF1372" w14:textId="77777777" w:rsidR="00F86A15" w:rsidRPr="00F86A15" w:rsidRDefault="00D17B02" w:rsidP="00F86A15">
      <w:pPr>
        <w:rPr>
          <w:b/>
        </w:rPr>
      </w:pPr>
      <w:r w:rsidRPr="00D17B02">
        <w:rPr>
          <w:b/>
        </w:rPr>
        <w:t xml:space="preserve">Obrazovanje </w:t>
      </w:r>
    </w:p>
    <w:p w14:paraId="0800A12D" w14:textId="49E4B135" w:rsidR="00F86A15" w:rsidRPr="00F47322" w:rsidRDefault="00F86A15" w:rsidP="00F47322">
      <w:pPr>
        <w:pStyle w:val="ListParagraph"/>
        <w:numPr>
          <w:ilvl w:val="0"/>
          <w:numId w:val="2"/>
        </w:numPr>
        <w:rPr>
          <w:i/>
          <w:iCs/>
          <w:sz w:val="23"/>
          <w:szCs w:val="23"/>
        </w:rPr>
      </w:pPr>
      <w:r w:rsidRPr="00D17B02">
        <w:t>2</w:t>
      </w:r>
      <w:r>
        <w:t>019</w:t>
      </w:r>
      <w:r w:rsidRPr="00D17B02">
        <w:t xml:space="preserve">. </w:t>
      </w:r>
      <w:r>
        <w:t>Spec</w:t>
      </w:r>
      <w:r w:rsidR="00F47322">
        <w:t>ijalist</w:t>
      </w:r>
      <w:r w:rsidR="009326A2">
        <w:t>ica</w:t>
      </w:r>
      <w:r w:rsidR="00F47322">
        <w:t xml:space="preserve"> Kliničke farmacije</w:t>
      </w:r>
    </w:p>
    <w:p w14:paraId="1B33FAF7" w14:textId="5D25003E" w:rsidR="00D17B02" w:rsidRPr="00F47322" w:rsidRDefault="00D17B02" w:rsidP="00D17B02">
      <w:pPr>
        <w:pStyle w:val="ListParagraph"/>
        <w:numPr>
          <w:ilvl w:val="0"/>
          <w:numId w:val="2"/>
        </w:numPr>
        <w:rPr>
          <w:iCs/>
        </w:rPr>
      </w:pPr>
      <w:r w:rsidRPr="00F47322">
        <w:rPr>
          <w:iCs/>
        </w:rPr>
        <w:t>20</w:t>
      </w:r>
      <w:r w:rsidR="00F86A15" w:rsidRPr="00F47322">
        <w:rPr>
          <w:iCs/>
        </w:rPr>
        <w:t>1</w:t>
      </w:r>
      <w:r w:rsidRPr="00F47322">
        <w:rPr>
          <w:iCs/>
        </w:rPr>
        <w:t xml:space="preserve">5. </w:t>
      </w:r>
      <w:r w:rsidR="00F47322" w:rsidRPr="00F47322">
        <w:rPr>
          <w:iCs/>
        </w:rPr>
        <w:t>Doktorica farmaceutskih nauka</w:t>
      </w:r>
    </w:p>
    <w:p w14:paraId="342F9160" w14:textId="77777777" w:rsidR="00D17B02" w:rsidRPr="00F47322" w:rsidRDefault="00D17B02" w:rsidP="00D17B02">
      <w:pPr>
        <w:pStyle w:val="ListParagraph"/>
        <w:rPr>
          <w:iCs/>
          <w:sz w:val="23"/>
          <w:szCs w:val="23"/>
        </w:rPr>
      </w:pPr>
      <w:r w:rsidRPr="00F47322">
        <w:rPr>
          <w:iCs/>
        </w:rPr>
        <w:t xml:space="preserve">Doktorska disertacija : </w:t>
      </w:r>
      <w:r w:rsidR="00F86A15" w:rsidRPr="00F47322">
        <w:rPr>
          <w:iCs/>
        </w:rPr>
        <w:t xml:space="preserve">Karakterizacija genetskih varijanti koje utječu na odgovor na terapiju metforminom kod pacijenata s tipom 2 dijabetesa </w:t>
      </w:r>
    </w:p>
    <w:p w14:paraId="42F97E92" w14:textId="008AE48E" w:rsidR="00E36AA8" w:rsidRPr="00F47322" w:rsidRDefault="00E36AA8" w:rsidP="00F47322">
      <w:pPr>
        <w:pStyle w:val="ListParagraph"/>
        <w:rPr>
          <w:iCs/>
          <w:sz w:val="23"/>
          <w:szCs w:val="23"/>
        </w:rPr>
      </w:pPr>
      <w:r w:rsidRPr="00F47322">
        <w:rPr>
          <w:iCs/>
          <w:sz w:val="23"/>
          <w:szCs w:val="23"/>
        </w:rPr>
        <w:t>Univ</w:t>
      </w:r>
      <w:r w:rsidR="00F86A15" w:rsidRPr="00F47322">
        <w:rPr>
          <w:iCs/>
          <w:sz w:val="23"/>
          <w:szCs w:val="23"/>
        </w:rPr>
        <w:t>erzitet u Sarajevu, Farmaceutski</w:t>
      </w:r>
      <w:r w:rsidRPr="00F47322">
        <w:rPr>
          <w:iCs/>
          <w:sz w:val="23"/>
          <w:szCs w:val="23"/>
        </w:rPr>
        <w:t xml:space="preserve"> fakultet</w:t>
      </w:r>
    </w:p>
    <w:p w14:paraId="787977BC" w14:textId="0FDB0CA0" w:rsidR="00D17B02" w:rsidRPr="00F47322" w:rsidRDefault="00F86A15" w:rsidP="00D17B02">
      <w:pPr>
        <w:pStyle w:val="ListParagraph"/>
        <w:numPr>
          <w:ilvl w:val="0"/>
          <w:numId w:val="2"/>
        </w:numPr>
        <w:rPr>
          <w:sz w:val="23"/>
          <w:szCs w:val="23"/>
        </w:rPr>
      </w:pPr>
      <w:r w:rsidRPr="00F47322">
        <w:rPr>
          <w:sz w:val="23"/>
          <w:szCs w:val="23"/>
        </w:rPr>
        <w:t>2011</w:t>
      </w:r>
      <w:r w:rsidR="00D17B02" w:rsidRPr="00F47322">
        <w:rPr>
          <w:sz w:val="23"/>
          <w:szCs w:val="23"/>
        </w:rPr>
        <w:t xml:space="preserve">. </w:t>
      </w:r>
      <w:r w:rsidR="00F47322">
        <w:rPr>
          <w:sz w:val="23"/>
          <w:szCs w:val="23"/>
        </w:rPr>
        <w:t>Magistrica farmaceutskih nauka</w:t>
      </w:r>
    </w:p>
    <w:p w14:paraId="66F35930" w14:textId="77777777" w:rsidR="00F86A15" w:rsidRPr="00F47322" w:rsidRDefault="00D17B02" w:rsidP="00F86A15">
      <w:pPr>
        <w:pStyle w:val="ListParagraph"/>
        <w:rPr>
          <w:sz w:val="23"/>
          <w:szCs w:val="23"/>
        </w:rPr>
      </w:pPr>
      <w:r w:rsidRPr="00F47322">
        <w:rPr>
          <w:sz w:val="23"/>
          <w:szCs w:val="23"/>
        </w:rPr>
        <w:t xml:space="preserve">Magistarska teza: </w:t>
      </w:r>
      <w:r w:rsidR="00F86A15" w:rsidRPr="00F47322">
        <w:rPr>
          <w:sz w:val="23"/>
          <w:szCs w:val="23"/>
        </w:rPr>
        <w:t xml:space="preserve">Genetski polimorfizmi PPARγ i 11-beta-hidroksisteroid dehidrogenaze tipa 1 (11β-HSD1) – potencijalni faktori rizika u razvoju metaboličkog sindroma </w:t>
      </w:r>
    </w:p>
    <w:p w14:paraId="20B163E0" w14:textId="77777777" w:rsidR="00E36AA8" w:rsidRPr="00F47322" w:rsidRDefault="00F86A15" w:rsidP="00D17B02">
      <w:pPr>
        <w:pStyle w:val="ListParagraph"/>
        <w:rPr>
          <w:sz w:val="23"/>
          <w:szCs w:val="23"/>
        </w:rPr>
      </w:pPr>
      <w:r w:rsidRPr="00F47322">
        <w:rPr>
          <w:sz w:val="23"/>
          <w:szCs w:val="23"/>
        </w:rPr>
        <w:t>Univerzitet u Sarajevu</w:t>
      </w:r>
      <w:r w:rsidR="00E36AA8" w:rsidRPr="00F47322">
        <w:rPr>
          <w:sz w:val="23"/>
          <w:szCs w:val="23"/>
        </w:rPr>
        <w:t>, Farmaceutski fakultet</w:t>
      </w:r>
    </w:p>
    <w:p w14:paraId="50514F42" w14:textId="331C5FBF" w:rsidR="00E36AA8" w:rsidRPr="00F47322" w:rsidRDefault="00EB1F19" w:rsidP="00F47322">
      <w:pPr>
        <w:pStyle w:val="ListParagraph"/>
        <w:rPr>
          <w:sz w:val="23"/>
          <w:szCs w:val="23"/>
        </w:rPr>
      </w:pPr>
      <w:r w:rsidRPr="00F47322">
        <w:rPr>
          <w:sz w:val="23"/>
          <w:szCs w:val="23"/>
        </w:rPr>
        <w:t>Prosjek ocjena: 9.89</w:t>
      </w:r>
    </w:p>
    <w:p w14:paraId="5A5A6A5F" w14:textId="56EE172E" w:rsidR="00E36AA8" w:rsidRPr="00F47322" w:rsidRDefault="00F86A15" w:rsidP="00E36AA8">
      <w:pPr>
        <w:pStyle w:val="ListParagraph"/>
        <w:numPr>
          <w:ilvl w:val="0"/>
          <w:numId w:val="2"/>
        </w:numPr>
        <w:rPr>
          <w:sz w:val="23"/>
          <w:szCs w:val="23"/>
        </w:rPr>
      </w:pPr>
      <w:r w:rsidRPr="00F47322">
        <w:rPr>
          <w:sz w:val="23"/>
          <w:szCs w:val="23"/>
        </w:rPr>
        <w:t>2004</w:t>
      </w:r>
      <w:r w:rsidR="00EC236A" w:rsidRPr="00F47322">
        <w:rPr>
          <w:sz w:val="23"/>
          <w:szCs w:val="23"/>
        </w:rPr>
        <w:t>.</w:t>
      </w:r>
      <w:r w:rsidR="00E36AA8" w:rsidRPr="00F47322">
        <w:rPr>
          <w:sz w:val="23"/>
          <w:szCs w:val="23"/>
        </w:rPr>
        <w:t xml:space="preserve"> M</w:t>
      </w:r>
      <w:r w:rsidR="00F47322">
        <w:rPr>
          <w:sz w:val="23"/>
          <w:szCs w:val="23"/>
        </w:rPr>
        <w:t>agistrica farmacije</w:t>
      </w:r>
    </w:p>
    <w:p w14:paraId="59AF9EB8" w14:textId="77777777" w:rsidR="00E36AA8" w:rsidRPr="00F47322" w:rsidRDefault="00E36AA8" w:rsidP="00E36AA8">
      <w:pPr>
        <w:pStyle w:val="ListParagraph"/>
        <w:rPr>
          <w:sz w:val="23"/>
          <w:szCs w:val="23"/>
        </w:rPr>
      </w:pPr>
      <w:r w:rsidRPr="00F47322">
        <w:rPr>
          <w:sz w:val="23"/>
          <w:szCs w:val="23"/>
        </w:rPr>
        <w:t xml:space="preserve">Diplomski rad: </w:t>
      </w:r>
      <w:r w:rsidR="00EC236A" w:rsidRPr="00F47322">
        <w:rPr>
          <w:sz w:val="23"/>
          <w:szCs w:val="23"/>
          <w:lang w:val="hr-HR"/>
        </w:rPr>
        <w:t>Ispitivanje efikasnosti ekstrakcije herbicida derivata klorofenoksi karboksilnih kiselina sa čvrstih polimera</w:t>
      </w:r>
    </w:p>
    <w:p w14:paraId="4168DB60" w14:textId="77777777" w:rsidR="00D17B02" w:rsidRPr="00F47322" w:rsidRDefault="00E36AA8" w:rsidP="00E36AA8">
      <w:pPr>
        <w:pStyle w:val="ListParagraph"/>
        <w:rPr>
          <w:sz w:val="23"/>
          <w:szCs w:val="23"/>
        </w:rPr>
      </w:pPr>
      <w:r w:rsidRPr="00F47322">
        <w:rPr>
          <w:sz w:val="23"/>
          <w:szCs w:val="23"/>
        </w:rPr>
        <w:t xml:space="preserve">Univerzitet u Sarajevu, </w:t>
      </w:r>
      <w:r w:rsidR="00F86A15" w:rsidRPr="00F47322">
        <w:rPr>
          <w:sz w:val="23"/>
          <w:szCs w:val="23"/>
        </w:rPr>
        <w:t>Farmaceutski</w:t>
      </w:r>
      <w:r w:rsidRPr="00F47322">
        <w:rPr>
          <w:sz w:val="23"/>
          <w:szCs w:val="23"/>
        </w:rPr>
        <w:t xml:space="preserve"> fakultet</w:t>
      </w:r>
    </w:p>
    <w:p w14:paraId="6443C954" w14:textId="60C72FBC" w:rsidR="00EB1F19" w:rsidRPr="00F47322" w:rsidRDefault="00EB1F19" w:rsidP="00E36AA8">
      <w:pPr>
        <w:pStyle w:val="ListParagraph"/>
        <w:rPr>
          <w:sz w:val="23"/>
          <w:szCs w:val="23"/>
        </w:rPr>
      </w:pPr>
      <w:r w:rsidRPr="00F47322">
        <w:rPr>
          <w:sz w:val="23"/>
          <w:szCs w:val="23"/>
        </w:rPr>
        <w:t xml:space="preserve">Prosjek ocjena: </w:t>
      </w:r>
      <w:r w:rsidR="00EB731F" w:rsidRPr="00F47322">
        <w:rPr>
          <w:sz w:val="23"/>
          <w:szCs w:val="23"/>
        </w:rPr>
        <w:t>9.53</w:t>
      </w:r>
    </w:p>
    <w:p w14:paraId="6EB4C63E" w14:textId="77777777" w:rsidR="00D17B02" w:rsidRDefault="00D17B02" w:rsidP="00D17B02">
      <w:pPr>
        <w:pStyle w:val="ListParagraph"/>
      </w:pPr>
    </w:p>
    <w:p w14:paraId="28262698" w14:textId="6A8B5D98" w:rsidR="00D17B02" w:rsidRPr="00D17B02" w:rsidRDefault="00D17B02" w:rsidP="00D17B02">
      <w:pPr>
        <w:rPr>
          <w:b/>
        </w:rPr>
      </w:pPr>
      <w:r w:rsidRPr="00D17B02">
        <w:rPr>
          <w:b/>
        </w:rPr>
        <w:t>Studijski boravci u ino</w:t>
      </w:r>
      <w:r w:rsidR="00897260">
        <w:rPr>
          <w:b/>
        </w:rPr>
        <w:t>zemstvu</w:t>
      </w:r>
    </w:p>
    <w:p w14:paraId="5AA3689D" w14:textId="77777777" w:rsidR="00A61356" w:rsidRDefault="000B00C4" w:rsidP="000B00C4">
      <w:pPr>
        <w:pStyle w:val="ListParagraph"/>
        <w:numPr>
          <w:ilvl w:val="0"/>
          <w:numId w:val="2"/>
        </w:numPr>
        <w:rPr>
          <w:bCs/>
        </w:rPr>
      </w:pPr>
      <w:r w:rsidRPr="000B00C4">
        <w:rPr>
          <w:bCs/>
        </w:rPr>
        <w:t>Oktobar 2015 – Oktobar 2016</w:t>
      </w:r>
      <w:r>
        <w:rPr>
          <w:bCs/>
        </w:rPr>
        <w:t xml:space="preserve"> </w:t>
      </w:r>
      <w:r w:rsidRPr="000B00C4">
        <w:rPr>
          <w:bCs/>
        </w:rPr>
        <w:t>Medicinski fakultet, Univerzitet u Dundeeju, Velika Britanija</w:t>
      </w:r>
    </w:p>
    <w:p w14:paraId="49F12F3E" w14:textId="77777777" w:rsidR="000B00C4" w:rsidRPr="000B00C4" w:rsidRDefault="000B00C4" w:rsidP="000B00C4">
      <w:pPr>
        <w:pStyle w:val="ListParagraph"/>
        <w:rPr>
          <w:bCs/>
        </w:rPr>
      </w:pPr>
      <w:r>
        <w:rPr>
          <w:bCs/>
        </w:rPr>
        <w:t>Postdoktoralno istraživanje</w:t>
      </w:r>
    </w:p>
    <w:p w14:paraId="44AE400E" w14:textId="77777777" w:rsidR="00A61356" w:rsidRDefault="00A61356" w:rsidP="00A61356">
      <w:pPr>
        <w:pStyle w:val="ListParagraph"/>
        <w:numPr>
          <w:ilvl w:val="0"/>
          <w:numId w:val="2"/>
        </w:numPr>
        <w:rPr>
          <w:b/>
          <w:bCs/>
        </w:rPr>
      </w:pPr>
      <w:r w:rsidRPr="00A61356">
        <w:t>Januar 2014 – April 2014</w:t>
      </w:r>
      <w:r>
        <w:t xml:space="preserve"> Medicinski fakultet, Univerzitet u Dundeeju, Velika Britanija </w:t>
      </w:r>
      <w:r w:rsidRPr="00A61356">
        <w:rPr>
          <w:bCs/>
        </w:rPr>
        <w:t>Stipendija Europske fondacije za istraživanje dijabetesa za mlade naučnike</w:t>
      </w:r>
    </w:p>
    <w:p w14:paraId="6BDC2D74" w14:textId="77777777" w:rsidR="00A61356" w:rsidRDefault="00A61356" w:rsidP="00A61356">
      <w:pPr>
        <w:pStyle w:val="ListParagraph"/>
        <w:numPr>
          <w:ilvl w:val="0"/>
          <w:numId w:val="2"/>
        </w:numPr>
        <w:rPr>
          <w:bCs/>
        </w:rPr>
      </w:pPr>
      <w:r w:rsidRPr="00A61356">
        <w:rPr>
          <w:bCs/>
        </w:rPr>
        <w:t>Mart 2012 – April 2012 Farmaceutski fakultet, Univerzitet u Ljubljani, Slovenija</w:t>
      </w:r>
    </w:p>
    <w:p w14:paraId="78C8A935" w14:textId="77777777" w:rsidR="00A61356" w:rsidRPr="00A61356" w:rsidRDefault="00A61356" w:rsidP="00A61356">
      <w:pPr>
        <w:pStyle w:val="ListParagraph"/>
        <w:rPr>
          <w:bCs/>
        </w:rPr>
      </w:pPr>
      <w:r w:rsidRPr="00A61356">
        <w:rPr>
          <w:bCs/>
          <w:i/>
        </w:rPr>
        <w:t>CEEPUS</w:t>
      </w:r>
      <w:r w:rsidRPr="00A61356">
        <w:rPr>
          <w:bCs/>
        </w:rPr>
        <w:t xml:space="preserve"> stipendija za studente doktorskog studija</w:t>
      </w:r>
    </w:p>
    <w:p w14:paraId="45105003" w14:textId="77777777" w:rsidR="00A61356" w:rsidRPr="00A61356" w:rsidRDefault="00A61356" w:rsidP="00A61356">
      <w:pPr>
        <w:pStyle w:val="ListParagraph"/>
        <w:numPr>
          <w:ilvl w:val="0"/>
          <w:numId w:val="2"/>
        </w:numPr>
        <w:rPr>
          <w:bCs/>
        </w:rPr>
      </w:pPr>
      <w:r w:rsidRPr="00A61356">
        <w:rPr>
          <w:bCs/>
        </w:rPr>
        <w:t>Septembar 2009 – Mart 2010 Farmaceutski fakultet, Univerzitet u Ljubljani, Slovenija</w:t>
      </w:r>
    </w:p>
    <w:p w14:paraId="1DDA6360" w14:textId="77777777" w:rsidR="00A61356" w:rsidRPr="00A61356" w:rsidRDefault="00A61356" w:rsidP="00A61356">
      <w:pPr>
        <w:pStyle w:val="ListParagraph"/>
        <w:rPr>
          <w:bCs/>
        </w:rPr>
      </w:pPr>
      <w:r w:rsidRPr="00A61356">
        <w:rPr>
          <w:bCs/>
          <w:i/>
        </w:rPr>
        <w:t>Erasmus Mundus External Cooperation Window Project Basileus</w:t>
      </w:r>
      <w:r w:rsidRPr="00A61356">
        <w:rPr>
          <w:bCs/>
        </w:rPr>
        <w:t xml:space="preserve"> stipendija za studente </w:t>
      </w:r>
    </w:p>
    <w:p w14:paraId="5E231D02" w14:textId="77777777" w:rsidR="00D17B02" w:rsidRDefault="00A61356" w:rsidP="00A61356">
      <w:pPr>
        <w:pStyle w:val="ListParagraph"/>
        <w:rPr>
          <w:rFonts w:eastAsia="Times New Roman"/>
          <w:sz w:val="24"/>
          <w:szCs w:val="24"/>
        </w:rPr>
      </w:pPr>
      <w:r w:rsidRPr="00A61356">
        <w:rPr>
          <w:bCs/>
        </w:rPr>
        <w:t>magistarskog studija</w:t>
      </w:r>
      <w:r w:rsidRPr="001D744D">
        <w:rPr>
          <w:rFonts w:eastAsia="Times New Roman"/>
          <w:sz w:val="24"/>
          <w:szCs w:val="24"/>
        </w:rPr>
        <w:tab/>
      </w:r>
    </w:p>
    <w:p w14:paraId="21CA0328" w14:textId="77777777" w:rsidR="00DF4317" w:rsidRPr="00A61356" w:rsidRDefault="00DF4317" w:rsidP="00A61356">
      <w:pPr>
        <w:pStyle w:val="ListParagraph"/>
        <w:rPr>
          <w:bCs/>
        </w:rPr>
      </w:pPr>
    </w:p>
    <w:p w14:paraId="3A9FD112" w14:textId="2B7E4554" w:rsidR="003C0C65" w:rsidRPr="003C0C65" w:rsidRDefault="00F72D92" w:rsidP="003C0C65">
      <w:pPr>
        <w:rPr>
          <w:b/>
        </w:rPr>
      </w:pPr>
      <w:r>
        <w:rPr>
          <w:b/>
        </w:rPr>
        <w:lastRenderedPageBreak/>
        <w:t>Nagrade</w:t>
      </w:r>
    </w:p>
    <w:p w14:paraId="6EBEA926" w14:textId="1080FA9A" w:rsidR="00083588" w:rsidRDefault="00083588" w:rsidP="00F72D92">
      <w:pPr>
        <w:pStyle w:val="ListParagraph"/>
        <w:numPr>
          <w:ilvl w:val="0"/>
          <w:numId w:val="2"/>
        </w:numPr>
      </w:pPr>
      <w:r>
        <w:t>Decembar 202</w:t>
      </w:r>
      <w:r w:rsidR="003C0C65">
        <w:t>2</w:t>
      </w:r>
      <w:r>
        <w:t xml:space="preserve"> </w:t>
      </w:r>
      <w:r w:rsidRPr="00083588">
        <w:t>Nagrada Univerziteta u Sarajevu za rezultate naučnog/umjetničkog rada u 2021. godini</w:t>
      </w:r>
    </w:p>
    <w:p w14:paraId="31E6F4B2" w14:textId="7BF8D2C0" w:rsidR="003C0C65" w:rsidRDefault="003C0C65" w:rsidP="00F72D92">
      <w:pPr>
        <w:pStyle w:val="ListParagraph"/>
        <w:numPr>
          <w:ilvl w:val="0"/>
          <w:numId w:val="2"/>
        </w:numPr>
      </w:pPr>
      <w:r>
        <w:t xml:space="preserve">Novembar 2021 </w:t>
      </w:r>
      <w:r w:rsidRPr="003C0C65">
        <w:t>Nagrada za značajan doprinos naučnoistraživačkom radu na Univerzitetu u Sarajevu-Farmaceutskom fakultetu, 2021</w:t>
      </w:r>
    </w:p>
    <w:p w14:paraId="5FD7EDAF" w14:textId="6D18E2B8" w:rsidR="00F72D92" w:rsidRPr="00F72D92" w:rsidRDefault="00F72D92" w:rsidP="00F72D92">
      <w:pPr>
        <w:pStyle w:val="ListParagraph"/>
        <w:numPr>
          <w:ilvl w:val="0"/>
          <w:numId w:val="2"/>
        </w:numPr>
      </w:pPr>
      <w:r w:rsidRPr="00F72D92">
        <w:t>Februar 2018</w:t>
      </w:r>
      <w:r>
        <w:t xml:space="preserve"> </w:t>
      </w:r>
      <w:r w:rsidRPr="00F72D92">
        <w:rPr>
          <w:i/>
        </w:rPr>
        <w:t>Seed Award in Science</w:t>
      </w:r>
    </w:p>
    <w:p w14:paraId="79C648BC" w14:textId="77777777" w:rsidR="00F72D92" w:rsidRDefault="00F72D92" w:rsidP="00F72D92">
      <w:pPr>
        <w:pStyle w:val="ListParagraph"/>
      </w:pPr>
      <w:r w:rsidRPr="00F72D92">
        <w:t xml:space="preserve">Nagrada britanske fondacije </w:t>
      </w:r>
      <w:r w:rsidRPr="00F72D92">
        <w:rPr>
          <w:i/>
        </w:rPr>
        <w:t>Wellcome Trust</w:t>
      </w:r>
      <w:r w:rsidRPr="00F72D92">
        <w:t xml:space="preserve"> za naučno-istraživački projekt</w:t>
      </w:r>
    </w:p>
    <w:p w14:paraId="46E13F4B" w14:textId="77777777" w:rsidR="00F72D92" w:rsidRPr="00F72D92" w:rsidRDefault="00F72D92" w:rsidP="00F72D92">
      <w:pPr>
        <w:pStyle w:val="ListParagraph"/>
        <w:numPr>
          <w:ilvl w:val="0"/>
          <w:numId w:val="2"/>
        </w:numPr>
      </w:pPr>
      <w:r w:rsidRPr="00F72D92">
        <w:t xml:space="preserve">Novembar 2016 </w:t>
      </w:r>
      <w:r w:rsidRPr="00F72D92">
        <w:rPr>
          <w:bCs/>
          <w:i/>
        </w:rPr>
        <w:t>Danubius</w:t>
      </w:r>
      <w:r w:rsidRPr="00F72D92">
        <w:rPr>
          <w:bCs/>
        </w:rPr>
        <w:t xml:space="preserve"> nagrada za najboljeg mladog naučnika u Bosni i Hercegovini u 2016</w:t>
      </w:r>
      <w:r>
        <w:rPr>
          <w:bCs/>
        </w:rPr>
        <w:t>.</w:t>
      </w:r>
      <w:r w:rsidRPr="00F72D92">
        <w:rPr>
          <w:bCs/>
        </w:rPr>
        <w:t xml:space="preserve"> godini</w:t>
      </w:r>
    </w:p>
    <w:p w14:paraId="4A4608C5" w14:textId="77777777" w:rsidR="00F72D92" w:rsidRPr="00F72D92" w:rsidRDefault="00F72D92" w:rsidP="00F72D92">
      <w:pPr>
        <w:pStyle w:val="ListParagraph"/>
        <w:numPr>
          <w:ilvl w:val="0"/>
          <w:numId w:val="2"/>
        </w:numPr>
      </w:pPr>
      <w:r w:rsidRPr="00F72D92">
        <w:t xml:space="preserve">Novembar 2016 </w:t>
      </w:r>
      <w:r w:rsidRPr="00F72D92">
        <w:rPr>
          <w:bCs/>
        </w:rPr>
        <w:t xml:space="preserve">Nagrada </w:t>
      </w:r>
      <w:r w:rsidRPr="00F72D92">
        <w:rPr>
          <w:bCs/>
          <w:i/>
        </w:rPr>
        <w:t>Medis Award</w:t>
      </w:r>
      <w:r w:rsidRPr="00F72D92">
        <w:rPr>
          <w:bCs/>
        </w:rPr>
        <w:t xml:space="preserve"> za najbolji naučno-istraživački rad objavljen iz područja farmacije </w:t>
      </w:r>
    </w:p>
    <w:p w14:paraId="7BCB5650" w14:textId="77777777" w:rsidR="00D17B02" w:rsidRDefault="00D17B02" w:rsidP="00D17B02">
      <w:pPr>
        <w:rPr>
          <w:b/>
        </w:rPr>
      </w:pPr>
      <w:r w:rsidRPr="00D17B02">
        <w:rPr>
          <w:b/>
        </w:rPr>
        <w:t>Nastavni rad</w:t>
      </w:r>
    </w:p>
    <w:p w14:paraId="42BB38B8" w14:textId="5DFC8F97" w:rsidR="00D17B02" w:rsidRPr="00BB0173" w:rsidRDefault="00E36AA8" w:rsidP="00D17B02">
      <w:r w:rsidRPr="00BB0173">
        <w:rPr>
          <w:iCs/>
        </w:rPr>
        <w:t>Integri</w:t>
      </w:r>
      <w:r w:rsidR="00897260">
        <w:rPr>
          <w:iCs/>
        </w:rPr>
        <w:t>r</w:t>
      </w:r>
      <w:r w:rsidRPr="00BB0173">
        <w:rPr>
          <w:iCs/>
        </w:rPr>
        <w:t>ani studij I i II ciklusa Farmaceutskog fakulteta Univerziteta u Sarajevu</w:t>
      </w:r>
      <w:r w:rsidR="00D17B02" w:rsidRPr="00BB0173">
        <w:rPr>
          <w:iCs/>
        </w:rPr>
        <w:t xml:space="preserve"> </w:t>
      </w:r>
    </w:p>
    <w:p w14:paraId="237BB5D9" w14:textId="36F8A9AE" w:rsidR="00BB0173" w:rsidRPr="00BB0173" w:rsidRDefault="00D17B02" w:rsidP="00BB0173">
      <w:pPr>
        <w:pStyle w:val="ListParagraph"/>
        <w:numPr>
          <w:ilvl w:val="0"/>
          <w:numId w:val="2"/>
        </w:numPr>
      </w:pPr>
      <w:r w:rsidRPr="00D17B02">
        <w:rPr>
          <w:i/>
          <w:iCs/>
        </w:rPr>
        <w:t>Predmeti</w:t>
      </w:r>
      <w:r w:rsidRPr="00D17B02">
        <w:t xml:space="preserve">: </w:t>
      </w:r>
      <w:r w:rsidR="00643DBB">
        <w:t xml:space="preserve">Biokemija lijekova, </w:t>
      </w:r>
      <w:r w:rsidR="00BB0173" w:rsidRPr="00BB0173">
        <w:t>Odabrana poglavlja iz Biokemije lijekova - Farmakogenomika i personaliziran</w:t>
      </w:r>
      <w:r w:rsidR="00FE799F">
        <w:t>a terapija</w:t>
      </w:r>
    </w:p>
    <w:p w14:paraId="5BFC18DA" w14:textId="77777777" w:rsidR="00E36AA8" w:rsidRDefault="00E36AA8" w:rsidP="00E36AA8">
      <w:r>
        <w:t>III ciklus studija na Farmaceutskom fakultetu Univerziteta u Sarajevu</w:t>
      </w:r>
    </w:p>
    <w:p w14:paraId="715246EC" w14:textId="17BC4176" w:rsidR="00D17B02" w:rsidRDefault="00E36AA8" w:rsidP="00D17B02">
      <w:pPr>
        <w:pStyle w:val="ListParagraph"/>
        <w:numPr>
          <w:ilvl w:val="0"/>
          <w:numId w:val="2"/>
        </w:numPr>
      </w:pPr>
      <w:r w:rsidRPr="00E36AA8">
        <w:rPr>
          <w:i/>
        </w:rPr>
        <w:t>Predmeti</w:t>
      </w:r>
      <w:r>
        <w:t xml:space="preserve">: </w:t>
      </w:r>
      <w:r w:rsidR="005D0032">
        <w:t>P</w:t>
      </w:r>
      <w:r w:rsidR="00BB0173">
        <w:t xml:space="preserve">ersonalizirana </w:t>
      </w:r>
      <w:r w:rsidR="005D0032">
        <w:t>medicina</w:t>
      </w:r>
    </w:p>
    <w:p w14:paraId="7C77C2DE" w14:textId="77777777" w:rsidR="00BB0173" w:rsidRPr="00BB0173" w:rsidRDefault="00BB0173" w:rsidP="00BB0173">
      <w:pPr>
        <w:pStyle w:val="ListParagraph"/>
      </w:pPr>
    </w:p>
    <w:p w14:paraId="197BB7A9" w14:textId="77777777" w:rsidR="00D17B02" w:rsidRPr="00BB0173" w:rsidRDefault="00D17B02" w:rsidP="00D17B02">
      <w:pPr>
        <w:pStyle w:val="Default"/>
        <w:rPr>
          <w:rFonts w:asciiTheme="minorHAnsi" w:hAnsiTheme="minorHAnsi" w:cstheme="minorHAnsi"/>
          <w:b/>
          <w:bCs/>
          <w:sz w:val="22"/>
          <w:szCs w:val="22"/>
        </w:rPr>
      </w:pPr>
      <w:r w:rsidRPr="00BB0173">
        <w:rPr>
          <w:rFonts w:asciiTheme="minorHAnsi" w:hAnsiTheme="minorHAnsi" w:cstheme="minorHAnsi"/>
          <w:b/>
          <w:bCs/>
          <w:sz w:val="22"/>
          <w:szCs w:val="22"/>
        </w:rPr>
        <w:t xml:space="preserve">Aktivnosti na Fakultetu: </w:t>
      </w:r>
    </w:p>
    <w:p w14:paraId="3A418F5C" w14:textId="77777777" w:rsidR="007176DF" w:rsidRPr="00BB0173" w:rsidRDefault="007176DF" w:rsidP="00D17B02">
      <w:pPr>
        <w:pStyle w:val="Default"/>
        <w:rPr>
          <w:rFonts w:asciiTheme="minorHAnsi" w:hAnsiTheme="minorHAnsi" w:cstheme="minorHAnsi"/>
          <w:sz w:val="22"/>
          <w:szCs w:val="22"/>
        </w:rPr>
      </w:pPr>
    </w:p>
    <w:p w14:paraId="05652B89" w14:textId="6E3E06AD" w:rsidR="002D3748" w:rsidRPr="002D3748" w:rsidRDefault="002D3748" w:rsidP="002D3748">
      <w:pPr>
        <w:pStyle w:val="Default"/>
        <w:numPr>
          <w:ilvl w:val="0"/>
          <w:numId w:val="2"/>
        </w:numPr>
        <w:spacing w:after="68"/>
        <w:rPr>
          <w:rFonts w:asciiTheme="minorHAnsi" w:hAnsiTheme="minorHAnsi" w:cstheme="minorHAnsi"/>
          <w:sz w:val="22"/>
          <w:szCs w:val="22"/>
        </w:rPr>
      </w:pPr>
      <w:r>
        <w:rPr>
          <w:rFonts w:asciiTheme="minorHAnsi" w:hAnsiTheme="minorHAnsi" w:cstheme="minorHAnsi"/>
          <w:sz w:val="22"/>
          <w:szCs w:val="22"/>
        </w:rPr>
        <w:t xml:space="preserve">2024 </w:t>
      </w:r>
      <w:r w:rsidR="004E1A07">
        <w:rPr>
          <w:rFonts w:asciiTheme="minorHAnsi" w:hAnsiTheme="minorHAnsi" w:cstheme="minorHAnsi"/>
          <w:sz w:val="22"/>
          <w:szCs w:val="22"/>
        </w:rPr>
        <w:t xml:space="preserve">          </w:t>
      </w:r>
      <w:r>
        <w:rPr>
          <w:rFonts w:asciiTheme="minorHAnsi" w:hAnsiTheme="minorHAnsi" w:cstheme="minorHAnsi"/>
          <w:sz w:val="22"/>
          <w:szCs w:val="22"/>
        </w:rPr>
        <w:t>Predsjednica Vijeća trećeg ciklusa-doktorskog studija</w:t>
      </w:r>
    </w:p>
    <w:p w14:paraId="337E3866" w14:textId="77333167" w:rsidR="00EF2142" w:rsidRPr="00961DF8" w:rsidRDefault="00EF2142" w:rsidP="00961DF8">
      <w:pPr>
        <w:pStyle w:val="Default"/>
        <w:numPr>
          <w:ilvl w:val="0"/>
          <w:numId w:val="2"/>
        </w:numPr>
        <w:spacing w:after="68"/>
        <w:rPr>
          <w:rFonts w:asciiTheme="minorHAnsi" w:hAnsiTheme="minorHAnsi" w:cstheme="minorHAnsi"/>
          <w:sz w:val="22"/>
          <w:szCs w:val="22"/>
        </w:rPr>
      </w:pPr>
      <w:r>
        <w:rPr>
          <w:rFonts w:asciiTheme="minorHAnsi" w:hAnsiTheme="minorHAnsi" w:cstheme="minorHAnsi"/>
          <w:sz w:val="22"/>
          <w:szCs w:val="22"/>
        </w:rPr>
        <w:t>2022</w:t>
      </w:r>
      <w:r w:rsidR="00961DF8">
        <w:rPr>
          <w:rFonts w:asciiTheme="minorHAnsi" w:hAnsiTheme="minorHAnsi" w:cstheme="minorHAnsi"/>
          <w:sz w:val="22"/>
          <w:szCs w:val="22"/>
        </w:rPr>
        <w:t xml:space="preserve"> -</w:t>
      </w:r>
      <w:r w:rsidR="00961DF8" w:rsidRPr="00961DF8">
        <w:rPr>
          <w:rFonts w:asciiTheme="minorHAnsi" w:hAnsiTheme="minorHAnsi" w:cstheme="minorHAnsi"/>
          <w:sz w:val="22"/>
          <w:szCs w:val="22"/>
        </w:rPr>
        <w:t xml:space="preserve"> </w:t>
      </w:r>
      <w:r w:rsidRPr="00961DF8">
        <w:rPr>
          <w:rFonts w:asciiTheme="minorHAnsi" w:hAnsiTheme="minorHAnsi" w:cstheme="minorHAnsi"/>
          <w:sz w:val="22"/>
          <w:szCs w:val="22"/>
        </w:rPr>
        <w:t xml:space="preserve"> </w:t>
      </w:r>
      <w:r w:rsidR="004E1A07" w:rsidRPr="00961DF8">
        <w:rPr>
          <w:rFonts w:asciiTheme="minorHAnsi" w:hAnsiTheme="minorHAnsi" w:cstheme="minorHAnsi"/>
          <w:sz w:val="22"/>
          <w:szCs w:val="22"/>
        </w:rPr>
        <w:t xml:space="preserve">       </w:t>
      </w:r>
      <w:r w:rsidRPr="00961DF8">
        <w:rPr>
          <w:rFonts w:asciiTheme="minorHAnsi" w:hAnsiTheme="minorHAnsi" w:cstheme="minorHAnsi"/>
          <w:sz w:val="22"/>
          <w:szCs w:val="22"/>
        </w:rPr>
        <w:t>Prodekanica za naučno-istraživački rad</w:t>
      </w:r>
    </w:p>
    <w:p w14:paraId="7250733C" w14:textId="6672401A" w:rsidR="00BA5306" w:rsidRDefault="00BA5306" w:rsidP="00BA5306">
      <w:pPr>
        <w:pStyle w:val="Default"/>
        <w:numPr>
          <w:ilvl w:val="0"/>
          <w:numId w:val="2"/>
        </w:numPr>
        <w:spacing w:after="68"/>
        <w:rPr>
          <w:rFonts w:asciiTheme="minorHAnsi" w:hAnsiTheme="minorHAnsi" w:cstheme="minorHAnsi"/>
          <w:sz w:val="22"/>
          <w:szCs w:val="22"/>
        </w:rPr>
      </w:pPr>
      <w:r>
        <w:rPr>
          <w:rFonts w:asciiTheme="minorHAnsi" w:hAnsiTheme="minorHAnsi" w:cstheme="minorHAnsi"/>
          <w:sz w:val="22"/>
          <w:szCs w:val="22"/>
        </w:rPr>
        <w:t>2020</w:t>
      </w:r>
      <w:r w:rsidR="00961DF8">
        <w:rPr>
          <w:rFonts w:asciiTheme="minorHAnsi" w:hAnsiTheme="minorHAnsi" w:cstheme="minorHAnsi"/>
          <w:sz w:val="22"/>
          <w:szCs w:val="22"/>
        </w:rPr>
        <w:t xml:space="preserve"> </w:t>
      </w:r>
      <w:r>
        <w:rPr>
          <w:rFonts w:asciiTheme="minorHAnsi" w:hAnsiTheme="minorHAnsi" w:cstheme="minorHAnsi"/>
          <w:sz w:val="22"/>
          <w:szCs w:val="22"/>
        </w:rPr>
        <w:t>-</w:t>
      </w:r>
      <w:r w:rsidR="004E1A07">
        <w:rPr>
          <w:rFonts w:asciiTheme="minorHAnsi" w:hAnsiTheme="minorHAnsi" w:cstheme="minorHAnsi"/>
          <w:sz w:val="22"/>
          <w:szCs w:val="22"/>
        </w:rPr>
        <w:t xml:space="preserve">   </w:t>
      </w:r>
      <w:r>
        <w:rPr>
          <w:rFonts w:asciiTheme="minorHAnsi" w:hAnsiTheme="minorHAnsi" w:cstheme="minorHAnsi"/>
          <w:sz w:val="22"/>
          <w:szCs w:val="22"/>
        </w:rPr>
        <w:t xml:space="preserve"> </w:t>
      </w:r>
      <w:r w:rsidR="004E1A07">
        <w:rPr>
          <w:rFonts w:asciiTheme="minorHAnsi" w:hAnsiTheme="minorHAnsi" w:cstheme="minorHAnsi"/>
          <w:sz w:val="22"/>
          <w:szCs w:val="22"/>
        </w:rPr>
        <w:t xml:space="preserve">      </w:t>
      </w:r>
      <w:r>
        <w:rPr>
          <w:rFonts w:asciiTheme="minorHAnsi" w:hAnsiTheme="minorHAnsi" w:cstheme="minorHAnsi"/>
          <w:sz w:val="22"/>
          <w:szCs w:val="22"/>
        </w:rPr>
        <w:t>Predsjednica Etičkog odbora</w:t>
      </w:r>
      <w:r w:rsidRPr="00BB0173">
        <w:rPr>
          <w:rFonts w:asciiTheme="minorHAnsi" w:hAnsiTheme="minorHAnsi" w:cstheme="minorHAnsi"/>
          <w:sz w:val="22"/>
          <w:szCs w:val="22"/>
        </w:rPr>
        <w:t xml:space="preserve"> </w:t>
      </w:r>
    </w:p>
    <w:p w14:paraId="5F0515B9" w14:textId="77777777" w:rsidR="00EF2142" w:rsidRDefault="007176DF" w:rsidP="007176DF">
      <w:pPr>
        <w:pStyle w:val="Default"/>
        <w:numPr>
          <w:ilvl w:val="0"/>
          <w:numId w:val="2"/>
        </w:numPr>
        <w:spacing w:after="68"/>
        <w:rPr>
          <w:rFonts w:asciiTheme="minorHAnsi" w:hAnsiTheme="minorHAnsi" w:cstheme="minorHAnsi"/>
          <w:sz w:val="22"/>
          <w:szCs w:val="22"/>
        </w:rPr>
      </w:pPr>
      <w:r w:rsidRPr="00BB0173">
        <w:rPr>
          <w:rFonts w:asciiTheme="minorHAnsi" w:hAnsiTheme="minorHAnsi" w:cstheme="minorHAnsi"/>
          <w:sz w:val="22"/>
          <w:szCs w:val="22"/>
        </w:rPr>
        <w:t>201</w:t>
      </w:r>
      <w:r w:rsidR="002960C4">
        <w:rPr>
          <w:rFonts w:asciiTheme="minorHAnsi" w:hAnsiTheme="minorHAnsi" w:cstheme="minorHAnsi"/>
          <w:sz w:val="22"/>
          <w:szCs w:val="22"/>
        </w:rPr>
        <w:t>9</w:t>
      </w:r>
      <w:r w:rsidR="00065245">
        <w:rPr>
          <w:rFonts w:asciiTheme="minorHAnsi" w:hAnsiTheme="minorHAnsi" w:cstheme="minorHAnsi"/>
          <w:sz w:val="22"/>
          <w:szCs w:val="22"/>
        </w:rPr>
        <w:t>-</w:t>
      </w:r>
      <w:r w:rsidR="0058412C">
        <w:rPr>
          <w:rFonts w:asciiTheme="minorHAnsi" w:hAnsiTheme="minorHAnsi" w:cstheme="minorHAnsi"/>
          <w:sz w:val="22"/>
          <w:szCs w:val="22"/>
        </w:rPr>
        <w:t>2021</w:t>
      </w:r>
      <w:r w:rsidR="00065245">
        <w:rPr>
          <w:rFonts w:asciiTheme="minorHAnsi" w:hAnsiTheme="minorHAnsi" w:cstheme="minorHAnsi"/>
          <w:sz w:val="22"/>
          <w:szCs w:val="22"/>
        </w:rPr>
        <w:t xml:space="preserve"> </w:t>
      </w:r>
      <w:r w:rsidR="0058412C">
        <w:rPr>
          <w:rFonts w:asciiTheme="minorHAnsi" w:hAnsiTheme="minorHAnsi" w:cstheme="minorHAnsi"/>
          <w:sz w:val="22"/>
          <w:szCs w:val="22"/>
        </w:rPr>
        <w:t>Rukovoditeljica</w:t>
      </w:r>
      <w:r w:rsidRPr="00BB0173">
        <w:rPr>
          <w:rFonts w:asciiTheme="minorHAnsi" w:hAnsiTheme="minorHAnsi" w:cstheme="minorHAnsi"/>
          <w:sz w:val="22"/>
          <w:szCs w:val="22"/>
        </w:rPr>
        <w:t xml:space="preserve"> Katedre za</w:t>
      </w:r>
      <w:r w:rsidR="002960C4">
        <w:rPr>
          <w:rFonts w:asciiTheme="minorHAnsi" w:hAnsiTheme="minorHAnsi" w:cstheme="minorHAnsi"/>
          <w:sz w:val="22"/>
          <w:szCs w:val="22"/>
        </w:rPr>
        <w:t xml:space="preserve"> Biokemiju i kliničke analize</w:t>
      </w:r>
    </w:p>
    <w:p w14:paraId="3A089C49" w14:textId="01FB2B77" w:rsidR="00633EA2" w:rsidRPr="00633EA2" w:rsidRDefault="00633EA2" w:rsidP="00633EA2">
      <w:pPr>
        <w:pStyle w:val="Default"/>
        <w:numPr>
          <w:ilvl w:val="0"/>
          <w:numId w:val="2"/>
        </w:numPr>
        <w:spacing w:after="68"/>
        <w:rPr>
          <w:rFonts w:asciiTheme="minorHAnsi" w:hAnsiTheme="minorHAnsi" w:cstheme="minorHAnsi"/>
          <w:sz w:val="22"/>
          <w:szCs w:val="22"/>
        </w:rPr>
      </w:pPr>
      <w:r w:rsidRPr="00BB0173">
        <w:rPr>
          <w:rFonts w:asciiTheme="minorHAnsi" w:hAnsiTheme="minorHAnsi" w:cstheme="minorHAnsi"/>
          <w:sz w:val="22"/>
          <w:szCs w:val="22"/>
        </w:rPr>
        <w:t>201</w:t>
      </w:r>
      <w:r>
        <w:rPr>
          <w:rFonts w:asciiTheme="minorHAnsi" w:hAnsiTheme="minorHAnsi" w:cstheme="minorHAnsi"/>
          <w:sz w:val="22"/>
          <w:szCs w:val="22"/>
        </w:rPr>
        <w:t>8</w:t>
      </w:r>
      <w:r w:rsidR="00961DF8">
        <w:rPr>
          <w:rFonts w:asciiTheme="minorHAnsi" w:hAnsiTheme="minorHAnsi" w:cstheme="minorHAnsi"/>
          <w:sz w:val="22"/>
          <w:szCs w:val="22"/>
        </w:rPr>
        <w:t xml:space="preserve"> </w:t>
      </w:r>
      <w:r w:rsidR="004E1A07">
        <w:rPr>
          <w:rFonts w:asciiTheme="minorHAnsi" w:hAnsiTheme="minorHAnsi" w:cstheme="minorHAnsi"/>
          <w:sz w:val="22"/>
          <w:szCs w:val="22"/>
        </w:rPr>
        <w:t xml:space="preserve">-    </w:t>
      </w:r>
      <w:r w:rsidRPr="00BB0173">
        <w:rPr>
          <w:rFonts w:asciiTheme="minorHAnsi" w:hAnsiTheme="minorHAnsi" w:cstheme="minorHAnsi"/>
          <w:sz w:val="22"/>
          <w:szCs w:val="22"/>
        </w:rPr>
        <w:t xml:space="preserve"> </w:t>
      </w:r>
      <w:r w:rsidR="004E1A07">
        <w:rPr>
          <w:rFonts w:asciiTheme="minorHAnsi" w:hAnsiTheme="minorHAnsi" w:cstheme="minorHAnsi"/>
          <w:sz w:val="22"/>
          <w:szCs w:val="22"/>
        </w:rPr>
        <w:t xml:space="preserve">    </w:t>
      </w:r>
      <w:r w:rsidRPr="00633EA2">
        <w:rPr>
          <w:rFonts w:asciiTheme="minorHAnsi" w:hAnsiTheme="minorHAnsi" w:cstheme="minorHAnsi"/>
          <w:sz w:val="22"/>
          <w:szCs w:val="22"/>
        </w:rPr>
        <w:t>Rukovoditelj</w:t>
      </w:r>
      <w:r w:rsidR="0058412C">
        <w:rPr>
          <w:rFonts w:asciiTheme="minorHAnsi" w:hAnsiTheme="minorHAnsi" w:cstheme="minorHAnsi"/>
          <w:sz w:val="22"/>
          <w:szCs w:val="22"/>
        </w:rPr>
        <w:t>ica</w:t>
      </w:r>
      <w:r w:rsidRPr="00633EA2">
        <w:rPr>
          <w:rFonts w:asciiTheme="minorHAnsi" w:hAnsiTheme="minorHAnsi" w:cstheme="minorHAnsi"/>
          <w:sz w:val="22"/>
          <w:szCs w:val="22"/>
        </w:rPr>
        <w:t xml:space="preserve"> Centra za naučno-istraživački rad</w:t>
      </w:r>
    </w:p>
    <w:p w14:paraId="77606174" w14:textId="00FE3590" w:rsidR="00D17B02" w:rsidRPr="00BB0173" w:rsidRDefault="00D17B02" w:rsidP="007176DF">
      <w:pPr>
        <w:pStyle w:val="Default"/>
        <w:numPr>
          <w:ilvl w:val="0"/>
          <w:numId w:val="2"/>
        </w:numPr>
        <w:spacing w:after="68"/>
        <w:rPr>
          <w:rFonts w:asciiTheme="minorHAnsi" w:hAnsiTheme="minorHAnsi" w:cstheme="minorHAnsi"/>
          <w:sz w:val="22"/>
          <w:szCs w:val="22"/>
        </w:rPr>
      </w:pPr>
      <w:r w:rsidRPr="00BB0173">
        <w:rPr>
          <w:rFonts w:asciiTheme="minorHAnsi" w:hAnsiTheme="minorHAnsi" w:cstheme="minorHAnsi"/>
          <w:sz w:val="22"/>
          <w:szCs w:val="22"/>
        </w:rPr>
        <w:t>20</w:t>
      </w:r>
      <w:r w:rsidR="00007F84">
        <w:rPr>
          <w:rFonts w:asciiTheme="minorHAnsi" w:hAnsiTheme="minorHAnsi" w:cstheme="minorHAnsi"/>
          <w:sz w:val="22"/>
          <w:szCs w:val="22"/>
        </w:rPr>
        <w:t xml:space="preserve">12-2013 </w:t>
      </w:r>
      <w:r w:rsidRPr="00BB0173">
        <w:rPr>
          <w:rFonts w:asciiTheme="minorHAnsi" w:hAnsiTheme="minorHAnsi" w:cstheme="minorHAnsi"/>
          <w:sz w:val="22"/>
          <w:szCs w:val="22"/>
        </w:rPr>
        <w:t>Č</w:t>
      </w:r>
      <w:r w:rsidR="00DD5B57" w:rsidRPr="00BB0173">
        <w:rPr>
          <w:rFonts w:asciiTheme="minorHAnsi" w:hAnsiTheme="minorHAnsi" w:cstheme="minorHAnsi"/>
          <w:sz w:val="22"/>
          <w:szCs w:val="22"/>
        </w:rPr>
        <w:t>lan</w:t>
      </w:r>
      <w:r w:rsidR="0058412C">
        <w:rPr>
          <w:rFonts w:asciiTheme="minorHAnsi" w:hAnsiTheme="minorHAnsi" w:cstheme="minorHAnsi"/>
          <w:sz w:val="22"/>
          <w:szCs w:val="22"/>
        </w:rPr>
        <w:t>ica</w:t>
      </w:r>
      <w:r w:rsidR="00DD5B57" w:rsidRPr="00BB0173">
        <w:rPr>
          <w:rFonts w:asciiTheme="minorHAnsi" w:hAnsiTheme="minorHAnsi" w:cstheme="minorHAnsi"/>
          <w:sz w:val="22"/>
          <w:szCs w:val="22"/>
        </w:rPr>
        <w:t xml:space="preserve"> </w:t>
      </w:r>
      <w:r w:rsidR="007325F7">
        <w:rPr>
          <w:rFonts w:asciiTheme="minorHAnsi" w:hAnsiTheme="minorHAnsi" w:cstheme="minorHAnsi"/>
          <w:sz w:val="22"/>
          <w:szCs w:val="22"/>
        </w:rPr>
        <w:t>Upravnog</w:t>
      </w:r>
      <w:r w:rsidR="00DD5B57" w:rsidRPr="00BB0173">
        <w:rPr>
          <w:rFonts w:asciiTheme="minorHAnsi" w:hAnsiTheme="minorHAnsi" w:cstheme="minorHAnsi"/>
          <w:sz w:val="22"/>
          <w:szCs w:val="22"/>
        </w:rPr>
        <w:t xml:space="preserve"> odbora</w:t>
      </w:r>
      <w:r w:rsidRPr="00BB0173">
        <w:rPr>
          <w:rFonts w:asciiTheme="minorHAnsi" w:hAnsiTheme="minorHAnsi" w:cstheme="minorHAnsi"/>
          <w:sz w:val="22"/>
          <w:szCs w:val="22"/>
        </w:rPr>
        <w:t xml:space="preserve"> </w:t>
      </w:r>
    </w:p>
    <w:p w14:paraId="47878B90" w14:textId="77777777" w:rsidR="00D17B02" w:rsidRPr="00BB0173" w:rsidRDefault="00D17B02" w:rsidP="00D17B02">
      <w:pPr>
        <w:rPr>
          <w:rFonts w:cstheme="minorHAnsi"/>
        </w:rPr>
      </w:pPr>
    </w:p>
    <w:p w14:paraId="3601E6DC" w14:textId="77777777" w:rsidR="007176DF" w:rsidRPr="00BB0173" w:rsidRDefault="007176DF" w:rsidP="007176DF">
      <w:pPr>
        <w:pStyle w:val="Default"/>
        <w:rPr>
          <w:rFonts w:asciiTheme="minorHAnsi" w:hAnsiTheme="minorHAnsi" w:cstheme="minorHAnsi"/>
          <w:sz w:val="22"/>
          <w:szCs w:val="22"/>
        </w:rPr>
      </w:pPr>
      <w:r w:rsidRPr="00BB0173">
        <w:rPr>
          <w:rFonts w:asciiTheme="minorHAnsi" w:hAnsiTheme="minorHAnsi" w:cstheme="minorHAnsi"/>
          <w:b/>
          <w:bCs/>
          <w:sz w:val="22"/>
          <w:szCs w:val="22"/>
        </w:rPr>
        <w:t xml:space="preserve">Projekti: </w:t>
      </w:r>
    </w:p>
    <w:p w14:paraId="02024DB5" w14:textId="77777777" w:rsidR="00951686" w:rsidRPr="00951686" w:rsidRDefault="00951686" w:rsidP="00EF554A">
      <w:pPr>
        <w:pStyle w:val="ListParagraph"/>
        <w:jc w:val="both"/>
        <w:rPr>
          <w:rFonts w:cstheme="minorHAnsi"/>
          <w:bCs/>
        </w:rPr>
      </w:pPr>
    </w:p>
    <w:p w14:paraId="4878FD8A" w14:textId="0808B6A4" w:rsidR="001C09C6" w:rsidRPr="001C09C6" w:rsidRDefault="001C09C6" w:rsidP="001C09C6">
      <w:pPr>
        <w:pStyle w:val="ListParagraph"/>
        <w:numPr>
          <w:ilvl w:val="0"/>
          <w:numId w:val="3"/>
        </w:numPr>
        <w:rPr>
          <w:rFonts w:cstheme="minorHAnsi"/>
        </w:rPr>
      </w:pPr>
      <w:r w:rsidRPr="001C09C6">
        <w:rPr>
          <w:rFonts w:cstheme="minorHAnsi"/>
        </w:rPr>
        <w:t>2023-202</w:t>
      </w:r>
      <w:r w:rsidR="00B13C4F">
        <w:rPr>
          <w:rFonts w:cstheme="minorHAnsi"/>
        </w:rPr>
        <w:t>4</w:t>
      </w:r>
      <w:r w:rsidRPr="001C09C6">
        <w:rPr>
          <w:rFonts w:cstheme="minorHAnsi"/>
        </w:rPr>
        <w:t>, Ministarstvo za obrazovanje, nauku i mlade Kantona Sarajevo „Farmakogenetički markeri terapijskih efekata empagliflozina“, voditeljica projekta: Prof. dr. Tanja Dujić</w:t>
      </w:r>
    </w:p>
    <w:p w14:paraId="2D6BCCAE" w14:textId="0B458463" w:rsidR="00951686" w:rsidRDefault="00951686" w:rsidP="00EF554A">
      <w:pPr>
        <w:pStyle w:val="ListParagraph"/>
        <w:numPr>
          <w:ilvl w:val="0"/>
          <w:numId w:val="3"/>
        </w:numPr>
        <w:jc w:val="both"/>
        <w:rPr>
          <w:rFonts w:cstheme="minorHAnsi"/>
        </w:rPr>
      </w:pPr>
      <w:r w:rsidRPr="00951686">
        <w:rPr>
          <w:rFonts w:cstheme="minorHAnsi"/>
        </w:rPr>
        <w:t>2018-202</w:t>
      </w:r>
      <w:r w:rsidR="00BC5364">
        <w:rPr>
          <w:rFonts w:cstheme="minorHAnsi"/>
        </w:rPr>
        <w:t>1</w:t>
      </w:r>
      <w:r w:rsidRPr="00951686">
        <w:rPr>
          <w:rFonts w:cstheme="minorHAnsi"/>
        </w:rPr>
        <w:t xml:space="preserve">, Wellcome Trust Seed Award in Science: "Interaction between omeprazole and gliclazide in CYP2C19 normal/ ultrarapid metabolisers", </w:t>
      </w:r>
      <w:r>
        <w:rPr>
          <w:rFonts w:cstheme="minorHAnsi"/>
        </w:rPr>
        <w:t>voditelj</w:t>
      </w:r>
      <w:r w:rsidR="00F86A2E">
        <w:rPr>
          <w:rFonts w:cstheme="minorHAnsi"/>
        </w:rPr>
        <w:t>ica</w:t>
      </w:r>
      <w:r w:rsidRPr="00951686">
        <w:rPr>
          <w:rFonts w:cstheme="minorHAnsi"/>
        </w:rPr>
        <w:t xml:space="preserve"> projekta: Doc. dr. Tanja Dujić (209943/Z/17/Z)</w:t>
      </w:r>
    </w:p>
    <w:p w14:paraId="7D992255" w14:textId="77777777" w:rsidR="00F86A2E" w:rsidRPr="00F86A2E" w:rsidRDefault="00F86A2E" w:rsidP="00F86A2E">
      <w:pPr>
        <w:pStyle w:val="ListParagraph"/>
        <w:numPr>
          <w:ilvl w:val="0"/>
          <w:numId w:val="3"/>
        </w:numPr>
        <w:jc w:val="both"/>
        <w:rPr>
          <w:rFonts w:cstheme="minorHAnsi"/>
        </w:rPr>
      </w:pPr>
      <w:r w:rsidRPr="00F86A2E">
        <w:rPr>
          <w:rFonts w:cstheme="minorHAnsi"/>
        </w:rPr>
        <w:t>2021-2022, Ministarstvo za obrazovanje, nauku i mlade Kantona Sarajevo „Analiza uticaja glikana i mikroelemenata, kao potencijalnih novih biomarkera, kod procjene težine kliničke slike COVID-19 pacijenata“, voditelj projekta: Prof. dr. Tamer Bego</w:t>
      </w:r>
    </w:p>
    <w:p w14:paraId="76C70EFC" w14:textId="4C4FE486" w:rsidR="00F86A2E" w:rsidRPr="00F86A2E" w:rsidRDefault="00F86A2E" w:rsidP="00F86A2E">
      <w:pPr>
        <w:pStyle w:val="ListParagraph"/>
        <w:numPr>
          <w:ilvl w:val="0"/>
          <w:numId w:val="3"/>
        </w:numPr>
        <w:jc w:val="both"/>
        <w:rPr>
          <w:rFonts w:cstheme="minorHAnsi"/>
        </w:rPr>
      </w:pPr>
      <w:r w:rsidRPr="00F86A2E">
        <w:rPr>
          <w:rFonts w:cstheme="minorHAnsi"/>
        </w:rPr>
        <w:t>2021-2022, Ministarstvo za obrazovanje, nauku i mlade Kantona Sarajevo „Ispitivanje protektivnog djelovanja kurkumina, rosuvastatina i njihove kombinacije na adenin-</w:t>
      </w:r>
      <w:r w:rsidRPr="00F86A2E">
        <w:rPr>
          <w:rFonts w:cstheme="minorHAnsi"/>
        </w:rPr>
        <w:lastRenderedPageBreak/>
        <w:t>induciranom modelu hronične bubrežne bolesti kod Wistar štakora”, voditelj</w:t>
      </w:r>
      <w:r>
        <w:rPr>
          <w:rFonts w:cstheme="minorHAnsi"/>
        </w:rPr>
        <w:t>ica</w:t>
      </w:r>
      <w:r w:rsidRPr="00F86A2E">
        <w:rPr>
          <w:rFonts w:cstheme="minorHAnsi"/>
        </w:rPr>
        <w:t xml:space="preserve"> projekta: Prof. dr. Aida Kulo-Ćesić</w:t>
      </w:r>
    </w:p>
    <w:p w14:paraId="48314B4C" w14:textId="393F4858" w:rsidR="00F86A2E" w:rsidRPr="00F86A2E" w:rsidRDefault="00F86A2E" w:rsidP="00F86A2E">
      <w:pPr>
        <w:pStyle w:val="ListParagraph"/>
        <w:numPr>
          <w:ilvl w:val="0"/>
          <w:numId w:val="3"/>
        </w:numPr>
        <w:jc w:val="both"/>
        <w:rPr>
          <w:rFonts w:cstheme="minorHAnsi"/>
        </w:rPr>
      </w:pPr>
      <w:r w:rsidRPr="00F86A2E">
        <w:rPr>
          <w:rFonts w:cstheme="minorHAnsi"/>
        </w:rPr>
        <w:t>2020-2021, Ministarstvo za obrazovanje, nauku i mlade Kantona Sarajevo ,,Analiza potencijalnih biomarkera u ranoj dijagnostici, praćenju statusa i ishoda pacijenata oboljelih od COVID-19”, voditelj projekta: Prof. dr. Tamer Bego</w:t>
      </w:r>
    </w:p>
    <w:p w14:paraId="1B980456" w14:textId="7438BF48" w:rsidR="00951686" w:rsidRPr="00951686" w:rsidRDefault="00951686" w:rsidP="00EF554A">
      <w:pPr>
        <w:pStyle w:val="ListParagraph"/>
        <w:numPr>
          <w:ilvl w:val="0"/>
          <w:numId w:val="3"/>
        </w:numPr>
        <w:jc w:val="both"/>
        <w:rPr>
          <w:rFonts w:cstheme="minorHAnsi"/>
        </w:rPr>
      </w:pPr>
      <w:r w:rsidRPr="00951686">
        <w:rPr>
          <w:rFonts w:cstheme="minorHAnsi"/>
        </w:rPr>
        <w:t>2017-2018, Federalno mi</w:t>
      </w:r>
      <w:r w:rsidR="009C11DD">
        <w:rPr>
          <w:rFonts w:cstheme="minorHAnsi"/>
        </w:rPr>
        <w:t xml:space="preserve">nistarstvo obrazovanja i nauke </w:t>
      </w:r>
      <w:r w:rsidRPr="00951686">
        <w:rPr>
          <w:rFonts w:cstheme="minorHAnsi"/>
        </w:rPr>
        <w:t xml:space="preserve">Bosne i Hercegovine „Značaj određivanja parametara oksidativnog stresa, inflamacije i hemostaze u ranoj dijagnostici gojaznosti u pedijatrijskoj populaciji“, </w:t>
      </w:r>
      <w:r>
        <w:rPr>
          <w:rFonts w:cstheme="minorHAnsi"/>
        </w:rPr>
        <w:t>voditelj</w:t>
      </w:r>
      <w:r w:rsidR="00F86A2E">
        <w:rPr>
          <w:rFonts w:cstheme="minorHAnsi"/>
        </w:rPr>
        <w:t>ica</w:t>
      </w:r>
      <w:r w:rsidRPr="00951686">
        <w:rPr>
          <w:rFonts w:cstheme="minorHAnsi"/>
        </w:rPr>
        <w:t xml:space="preserve"> projekta: Doc. dr. Maja Malenica</w:t>
      </w:r>
    </w:p>
    <w:p w14:paraId="31EB088C" w14:textId="77777777" w:rsidR="00951686" w:rsidRPr="00951686" w:rsidRDefault="00951686" w:rsidP="00EF554A">
      <w:pPr>
        <w:pStyle w:val="ListParagraph"/>
        <w:numPr>
          <w:ilvl w:val="0"/>
          <w:numId w:val="3"/>
        </w:numPr>
        <w:jc w:val="both"/>
        <w:rPr>
          <w:rFonts w:cstheme="minorHAnsi"/>
        </w:rPr>
      </w:pPr>
      <w:r>
        <w:rPr>
          <w:rFonts w:cstheme="minorHAnsi"/>
        </w:rPr>
        <w:t>2015-</w:t>
      </w:r>
      <w:r w:rsidRPr="00951686">
        <w:rPr>
          <w:rFonts w:cstheme="minorHAnsi"/>
        </w:rPr>
        <w:t xml:space="preserve">2016, Wellcome Trust New Investigator Award: “Stratified medicine in Type 2 diabetes: Insights from the study of drug response”, </w:t>
      </w:r>
      <w:r>
        <w:rPr>
          <w:rFonts w:cstheme="minorHAnsi"/>
        </w:rPr>
        <w:t>voditelj</w:t>
      </w:r>
      <w:r w:rsidRPr="00951686">
        <w:rPr>
          <w:rFonts w:cstheme="minorHAnsi"/>
        </w:rPr>
        <w:t xml:space="preserve"> projekta: Prof. dr. Ewan Pearson (102820/Z/13/Z)</w:t>
      </w:r>
    </w:p>
    <w:p w14:paraId="20B3AA45" w14:textId="52E03BD8" w:rsidR="00951686" w:rsidRPr="00951686" w:rsidRDefault="00951686" w:rsidP="00EF554A">
      <w:pPr>
        <w:pStyle w:val="ListParagraph"/>
        <w:numPr>
          <w:ilvl w:val="0"/>
          <w:numId w:val="3"/>
        </w:numPr>
        <w:jc w:val="both"/>
        <w:rPr>
          <w:rFonts w:cstheme="minorHAnsi"/>
        </w:rPr>
      </w:pPr>
      <w:r w:rsidRPr="00951686">
        <w:rPr>
          <w:rFonts w:cstheme="minorHAnsi"/>
        </w:rPr>
        <w:t xml:space="preserve">2013-2014, Vijeće ministara BiH „Personalizirana terapija i prognoza razvoja Tip 2 dijabetesa kroz evropsku mrežu naučnih timova, </w:t>
      </w:r>
      <w:r>
        <w:rPr>
          <w:rFonts w:cstheme="minorHAnsi"/>
        </w:rPr>
        <w:t>voditelj</w:t>
      </w:r>
      <w:r w:rsidR="00F86A2E">
        <w:rPr>
          <w:rFonts w:cstheme="minorHAnsi"/>
        </w:rPr>
        <w:t>ica</w:t>
      </w:r>
      <w:r w:rsidRPr="00951686">
        <w:rPr>
          <w:rFonts w:cstheme="minorHAnsi"/>
        </w:rPr>
        <w:t xml:space="preserve"> projekta: Prof. dr. Sabina Semiz</w:t>
      </w:r>
    </w:p>
    <w:p w14:paraId="2797D084" w14:textId="77FD1541" w:rsidR="00951686" w:rsidRPr="00951686" w:rsidRDefault="00951686" w:rsidP="00EF554A">
      <w:pPr>
        <w:pStyle w:val="ListParagraph"/>
        <w:numPr>
          <w:ilvl w:val="0"/>
          <w:numId w:val="3"/>
        </w:numPr>
        <w:jc w:val="both"/>
        <w:rPr>
          <w:rFonts w:cstheme="minorHAnsi"/>
        </w:rPr>
      </w:pPr>
      <w:r w:rsidRPr="00951686">
        <w:rPr>
          <w:rFonts w:cstheme="minorHAnsi"/>
        </w:rPr>
        <w:t xml:space="preserve">2012-2014, Federalno ministarstvo obrazovanja i nauke  Bosne i Hercegovine „Farmakogenetski faktori povezani sa optimalnom terapijom Tipa 2 dijabetesa“, </w:t>
      </w:r>
      <w:r>
        <w:rPr>
          <w:rFonts w:cstheme="minorHAnsi"/>
        </w:rPr>
        <w:t>voditelj</w:t>
      </w:r>
      <w:r w:rsidR="00F86A2E">
        <w:rPr>
          <w:rFonts w:cstheme="minorHAnsi"/>
        </w:rPr>
        <w:t>ica</w:t>
      </w:r>
      <w:r w:rsidRPr="00951686">
        <w:rPr>
          <w:rFonts w:cstheme="minorHAnsi"/>
        </w:rPr>
        <w:t xml:space="preserve"> projekta: Prof. dr. Sabina Semiz</w:t>
      </w:r>
    </w:p>
    <w:p w14:paraId="06271B51" w14:textId="3159D062" w:rsidR="00951686" w:rsidRPr="00951686" w:rsidRDefault="00951686" w:rsidP="00EF554A">
      <w:pPr>
        <w:pStyle w:val="ListParagraph"/>
        <w:numPr>
          <w:ilvl w:val="0"/>
          <w:numId w:val="3"/>
        </w:numPr>
        <w:jc w:val="both"/>
        <w:rPr>
          <w:rFonts w:cstheme="minorHAnsi"/>
        </w:rPr>
      </w:pPr>
      <w:r w:rsidRPr="00951686">
        <w:rPr>
          <w:rFonts w:cstheme="minorHAnsi"/>
        </w:rPr>
        <w:t>2010</w:t>
      </w:r>
      <w:r w:rsidR="00786F49">
        <w:rPr>
          <w:rFonts w:cstheme="minorHAnsi"/>
        </w:rPr>
        <w:t>-2011</w:t>
      </w:r>
      <w:r w:rsidRPr="00951686">
        <w:rPr>
          <w:rFonts w:cstheme="minorHAnsi"/>
        </w:rPr>
        <w:t>, Vijeće ministara BiH, Programi za pripremu projekata i potencijalnih kandidata za sredstva iz fonda EU-FP7 za 2010. godinu, „Genetičke varijacije enzima koji metaboliziraju lijekove kod tipa 2 dijabetesa“, voditelj</w:t>
      </w:r>
      <w:r w:rsidR="00F86A2E">
        <w:rPr>
          <w:rFonts w:cstheme="minorHAnsi"/>
        </w:rPr>
        <w:t>ica</w:t>
      </w:r>
      <w:r w:rsidRPr="00951686">
        <w:rPr>
          <w:rFonts w:cstheme="minorHAnsi"/>
        </w:rPr>
        <w:t xml:space="preserve"> projekta: Doc. dr. Sabina Semiz</w:t>
      </w:r>
    </w:p>
    <w:p w14:paraId="254FB138" w14:textId="4887F5F0" w:rsidR="00951686" w:rsidRPr="00951686" w:rsidRDefault="00951686" w:rsidP="00EF554A">
      <w:pPr>
        <w:pStyle w:val="ListParagraph"/>
        <w:numPr>
          <w:ilvl w:val="0"/>
          <w:numId w:val="3"/>
        </w:numPr>
        <w:jc w:val="both"/>
        <w:rPr>
          <w:rFonts w:cstheme="minorHAnsi"/>
        </w:rPr>
      </w:pPr>
      <w:r w:rsidRPr="00951686">
        <w:rPr>
          <w:rFonts w:cstheme="minorHAnsi"/>
        </w:rPr>
        <w:t>2009</w:t>
      </w:r>
      <w:r w:rsidR="00786F49">
        <w:rPr>
          <w:rFonts w:cstheme="minorHAnsi"/>
        </w:rPr>
        <w:t>-2010</w:t>
      </w:r>
      <w:r w:rsidRPr="00951686">
        <w:rPr>
          <w:rFonts w:cstheme="minorHAnsi"/>
        </w:rPr>
        <w:t>, Vijeće ministara BiH, Programi za pripremu projekata i potencijalnih kandidata za sredstva iz fonda EU-FP7 za 2009. godinu, „Karakterizacija genetskih varijacija u evropskoj populaciji za sigurnu i efikasnu upotrebu statina u cilju prevencije kardiovaskularnih bolesti“, voditelj</w:t>
      </w:r>
      <w:r w:rsidR="00F86A2E">
        <w:rPr>
          <w:rFonts w:cstheme="minorHAnsi"/>
        </w:rPr>
        <w:t>ica</w:t>
      </w:r>
      <w:r w:rsidRPr="00951686">
        <w:rPr>
          <w:rFonts w:cstheme="minorHAnsi"/>
        </w:rPr>
        <w:t xml:space="preserve"> projekta: Doc. dr. Sabina Semiz</w:t>
      </w:r>
    </w:p>
    <w:p w14:paraId="7D4E6D0F" w14:textId="3E31560B" w:rsidR="00951686" w:rsidRPr="00951686" w:rsidRDefault="00951686" w:rsidP="00EF554A">
      <w:pPr>
        <w:pStyle w:val="ListParagraph"/>
        <w:numPr>
          <w:ilvl w:val="0"/>
          <w:numId w:val="3"/>
        </w:numPr>
        <w:jc w:val="both"/>
        <w:rPr>
          <w:rFonts w:cstheme="minorHAnsi"/>
        </w:rPr>
      </w:pPr>
      <w:r w:rsidRPr="00951686">
        <w:rPr>
          <w:rFonts w:cstheme="minorHAnsi"/>
        </w:rPr>
        <w:t>2008-2010, Ministarstvo civilnih poslova BiH, Znanstveno-istraživačka suradnja između Republike Slovenije i BiH, „Genetički polimorfizmi vezani s povećanim rizikom za metabolički sindrom“</w:t>
      </w:r>
      <w:r w:rsidRPr="00951686">
        <w:rPr>
          <w:rFonts w:cstheme="minorHAnsi"/>
          <w:b/>
        </w:rPr>
        <w:t xml:space="preserve">, </w:t>
      </w:r>
      <w:r w:rsidRPr="00951686">
        <w:rPr>
          <w:rFonts w:cstheme="minorHAnsi"/>
        </w:rPr>
        <w:t>voditelj</w:t>
      </w:r>
      <w:r w:rsidR="00F86A2E">
        <w:rPr>
          <w:rFonts w:cstheme="minorHAnsi"/>
        </w:rPr>
        <w:t>ica</w:t>
      </w:r>
      <w:r w:rsidRPr="00951686">
        <w:rPr>
          <w:rFonts w:cstheme="minorHAnsi"/>
        </w:rPr>
        <w:t xml:space="preserve"> projekta: Prof. dr. Adlija Čaušević</w:t>
      </w:r>
    </w:p>
    <w:p w14:paraId="44BACFBC" w14:textId="04EB0C38" w:rsidR="00951686" w:rsidRPr="00951686" w:rsidRDefault="00951686" w:rsidP="00EF554A">
      <w:pPr>
        <w:pStyle w:val="ListParagraph"/>
        <w:numPr>
          <w:ilvl w:val="0"/>
          <w:numId w:val="3"/>
        </w:numPr>
        <w:jc w:val="both"/>
        <w:rPr>
          <w:rFonts w:cstheme="minorHAnsi"/>
        </w:rPr>
      </w:pPr>
      <w:r w:rsidRPr="00951686">
        <w:rPr>
          <w:rFonts w:cstheme="minorHAnsi"/>
        </w:rPr>
        <w:t>2007-2009, Kantonalno ministarstvo obrazovanja i nauke Kantona Sarajevo, „Asparat aminotransferaza, alanin aminotransferaza, alkalna fosfataza kao potencijalni markeri u predikaciji i predviđanju progresivnih promjena kod diabetes mellitus-a tipa II“, voditelj</w:t>
      </w:r>
      <w:r w:rsidR="00F86A2E">
        <w:rPr>
          <w:rFonts w:cstheme="minorHAnsi"/>
        </w:rPr>
        <w:t>ica</w:t>
      </w:r>
      <w:r w:rsidRPr="00951686">
        <w:rPr>
          <w:rFonts w:cstheme="minorHAnsi"/>
        </w:rPr>
        <w:t xml:space="preserve"> projekta: Prof. dr. Adlija Čaušević</w:t>
      </w:r>
    </w:p>
    <w:p w14:paraId="4DC03FBB" w14:textId="77777777" w:rsidR="00D0510F" w:rsidRPr="00BB0173" w:rsidRDefault="00D0510F" w:rsidP="00D0510F">
      <w:pPr>
        <w:rPr>
          <w:rFonts w:cstheme="minorHAnsi"/>
          <w:b/>
          <w:bCs/>
        </w:rPr>
      </w:pPr>
      <w:r w:rsidRPr="00BB0173">
        <w:rPr>
          <w:rFonts w:cstheme="minorHAnsi"/>
          <w:b/>
          <w:bCs/>
        </w:rPr>
        <w:t>Odabrane publikacije (do 10 odabranih publikacija):</w:t>
      </w:r>
    </w:p>
    <w:p w14:paraId="549285F8" w14:textId="77777777" w:rsidR="00716594" w:rsidRPr="00716594" w:rsidRDefault="00716594" w:rsidP="008D3FA1">
      <w:pPr>
        <w:numPr>
          <w:ilvl w:val="0"/>
          <w:numId w:val="8"/>
        </w:numPr>
        <w:jc w:val="both"/>
        <w:rPr>
          <w:rFonts w:cstheme="minorHAnsi"/>
          <w:bCs/>
        </w:rPr>
      </w:pPr>
      <w:bookmarkStart w:id="0" w:name="_Hlk187680705"/>
      <w:r w:rsidRPr="00716594">
        <w:rPr>
          <w:rFonts w:cstheme="minorHAnsi"/>
          <w:bCs/>
          <w:u w:val="single"/>
        </w:rPr>
        <w:t>Dujic T</w:t>
      </w:r>
      <w:r w:rsidRPr="00716594">
        <w:rPr>
          <w:rFonts w:cstheme="minorHAnsi"/>
          <w:bCs/>
        </w:rPr>
        <w:t xml:space="preserve">, Cvijic S, Elezovic A, Bego T, Imamovic Kadric S, Malenica M, Elezovic A, Pearson ER, Kulo A. Interaction between Omeprazole and Gliclazide in Relation to CYP2C19 Phenotype. </w:t>
      </w:r>
      <w:r w:rsidRPr="001A427F">
        <w:rPr>
          <w:rFonts w:cstheme="minorHAnsi"/>
          <w:bCs/>
          <w:i/>
          <w:iCs/>
        </w:rPr>
        <w:t>Journal of Personalized Medicine</w:t>
      </w:r>
      <w:r w:rsidRPr="00716594">
        <w:rPr>
          <w:rFonts w:cstheme="minorHAnsi"/>
          <w:bCs/>
        </w:rPr>
        <w:t xml:space="preserve">. 2021;11(5):367. </w:t>
      </w:r>
    </w:p>
    <w:p w14:paraId="32CEE396" w14:textId="77777777" w:rsidR="00F067B1" w:rsidRPr="00F067B1" w:rsidRDefault="00F067B1" w:rsidP="008D3FA1">
      <w:pPr>
        <w:pStyle w:val="ListParagraph"/>
        <w:numPr>
          <w:ilvl w:val="0"/>
          <w:numId w:val="8"/>
        </w:numPr>
        <w:jc w:val="both"/>
        <w:rPr>
          <w:rFonts w:cstheme="minorHAnsi"/>
          <w:bCs/>
        </w:rPr>
      </w:pPr>
      <w:r w:rsidRPr="00F067B1">
        <w:rPr>
          <w:rFonts w:cstheme="minorHAnsi"/>
          <w:bCs/>
          <w:u w:val="single"/>
        </w:rPr>
        <w:t>Dujic T</w:t>
      </w:r>
      <w:r w:rsidRPr="00F067B1">
        <w:rPr>
          <w:rFonts w:cstheme="minorHAnsi"/>
          <w:bCs/>
        </w:rPr>
        <w:t xml:space="preserve">, Bego T, Malenica M, Velija-Asimi Z, Ahlqvist E, Groop L, Pearson ER, Causevic A, Semiz S. Effects of TCF7L2 rs7903146 variant on metformin response in patients with type 2 diabetes. </w:t>
      </w:r>
      <w:r w:rsidRPr="00F067B1">
        <w:rPr>
          <w:rFonts w:cstheme="minorHAnsi"/>
          <w:bCs/>
          <w:i/>
          <w:iCs/>
        </w:rPr>
        <w:t>Bosnian Journal of Basic Medical Sciences</w:t>
      </w:r>
      <w:r w:rsidRPr="00F067B1">
        <w:rPr>
          <w:rFonts w:cstheme="minorHAnsi"/>
          <w:bCs/>
        </w:rPr>
        <w:t>. 2019;19(4):368-374</w:t>
      </w:r>
    </w:p>
    <w:p w14:paraId="6359BA01" w14:textId="325C6D7F" w:rsidR="0074446F" w:rsidRPr="00F75CB2" w:rsidRDefault="0074446F" w:rsidP="008D3FA1">
      <w:pPr>
        <w:numPr>
          <w:ilvl w:val="0"/>
          <w:numId w:val="8"/>
        </w:numPr>
        <w:jc w:val="both"/>
        <w:rPr>
          <w:rFonts w:cstheme="minorHAnsi"/>
          <w:bCs/>
        </w:rPr>
      </w:pPr>
      <w:r w:rsidRPr="00F75CB2">
        <w:rPr>
          <w:rFonts w:cstheme="minorHAnsi"/>
          <w:bCs/>
          <w:u w:val="single"/>
        </w:rPr>
        <w:t>Dujic T</w:t>
      </w:r>
      <w:r w:rsidRPr="00F75CB2">
        <w:rPr>
          <w:rFonts w:cstheme="minorHAnsi"/>
          <w:bCs/>
        </w:rPr>
        <w:t xml:space="preserve">, Zhou K, Donnelly LA, Leese G, Palmer CNA, Pearson ER. Interaction between variants in the CYP2C9 and POR genes and the risk of sulfonylurea-induced hypoglycaemia: A GoDARTS Study. </w:t>
      </w:r>
      <w:r w:rsidRPr="00F75CB2">
        <w:rPr>
          <w:rFonts w:cstheme="minorHAnsi"/>
          <w:bCs/>
          <w:i/>
        </w:rPr>
        <w:t>Diabetes, Obesity and Metabolism</w:t>
      </w:r>
      <w:r w:rsidRPr="00F75CB2">
        <w:rPr>
          <w:rFonts w:cstheme="minorHAnsi"/>
          <w:bCs/>
        </w:rPr>
        <w:t>. 2018;20(1):211-214</w:t>
      </w:r>
    </w:p>
    <w:p w14:paraId="0441A6BD" w14:textId="77777777" w:rsidR="0074446F" w:rsidRPr="00F75CB2" w:rsidRDefault="0074446F" w:rsidP="0074446F">
      <w:pPr>
        <w:numPr>
          <w:ilvl w:val="0"/>
          <w:numId w:val="8"/>
        </w:numPr>
        <w:jc w:val="both"/>
        <w:rPr>
          <w:rFonts w:cstheme="minorHAnsi"/>
          <w:bCs/>
        </w:rPr>
      </w:pPr>
      <w:r w:rsidRPr="00F75CB2">
        <w:rPr>
          <w:rFonts w:cstheme="minorHAnsi"/>
          <w:bCs/>
          <w:u w:val="single"/>
        </w:rPr>
        <w:lastRenderedPageBreak/>
        <w:t>Dujic T</w:t>
      </w:r>
      <w:r w:rsidRPr="00F75CB2">
        <w:rPr>
          <w:rFonts w:cstheme="minorHAnsi"/>
          <w:bCs/>
        </w:rPr>
        <w:t xml:space="preserve">, Zhou K, Yee SW, van Leeuwen N, de Keyser CE, Javorsky M, Goswami S, Zaharenko L, Christensen MM, Out M, Tavendale R, Kubo M, Hedderson MM, van der Heijden AA, Klimcakova L, Pirags V, Kooy A, Brosen K, Klovins J, Semiz S, Tkac I, Stricker BH, Palmer CN, t Hart LM, Giacomini KM, Pearson ER. Variants in Pharmacokinetic Transporters and Glycaemic Response to Metformin: A MetGen Meta-Analysis. </w:t>
      </w:r>
      <w:r w:rsidRPr="00F75CB2">
        <w:rPr>
          <w:rFonts w:cstheme="minorHAnsi"/>
          <w:bCs/>
          <w:i/>
        </w:rPr>
        <w:t>Clinical Pharmacology &amp; Therapeutics</w:t>
      </w:r>
      <w:r w:rsidRPr="00F75CB2">
        <w:rPr>
          <w:rFonts w:cstheme="minorHAnsi"/>
          <w:bCs/>
        </w:rPr>
        <w:t xml:space="preserve"> 2017; 101(6):763-772</w:t>
      </w:r>
    </w:p>
    <w:p w14:paraId="65A64320" w14:textId="77777777" w:rsidR="0074446F" w:rsidRPr="00F75CB2" w:rsidRDefault="0074446F" w:rsidP="0074446F">
      <w:pPr>
        <w:numPr>
          <w:ilvl w:val="0"/>
          <w:numId w:val="8"/>
        </w:numPr>
        <w:jc w:val="both"/>
        <w:rPr>
          <w:rFonts w:cstheme="minorHAnsi"/>
          <w:bCs/>
        </w:rPr>
      </w:pPr>
      <w:r w:rsidRPr="00F75CB2">
        <w:rPr>
          <w:rFonts w:cstheme="minorHAnsi"/>
          <w:bCs/>
          <w:u w:val="single"/>
        </w:rPr>
        <w:t>Dujic T</w:t>
      </w:r>
      <w:r w:rsidRPr="00F75CB2">
        <w:rPr>
          <w:rFonts w:cstheme="minorHAnsi"/>
          <w:bCs/>
        </w:rPr>
        <w:t xml:space="preserve">, Zhou K, Tavendale R, Palmer CN, Pearson ER. Effect of Serotonin Transporter 5-HTTLPR Polymorphism on Gastrointestinal Intolerance to Metformin: A GoDARTS Study. </w:t>
      </w:r>
      <w:r w:rsidRPr="00F75CB2">
        <w:rPr>
          <w:rFonts w:cstheme="minorHAnsi"/>
          <w:bCs/>
          <w:i/>
        </w:rPr>
        <w:t>Diabetes Care</w:t>
      </w:r>
      <w:r w:rsidRPr="00F75CB2">
        <w:rPr>
          <w:rFonts w:cstheme="minorHAnsi"/>
          <w:bCs/>
        </w:rPr>
        <w:t xml:space="preserve"> 2016;39:1896-1901</w:t>
      </w:r>
    </w:p>
    <w:p w14:paraId="366A11BF" w14:textId="77777777" w:rsidR="0074446F" w:rsidRPr="00F75CB2" w:rsidRDefault="0074446F" w:rsidP="0074446F">
      <w:pPr>
        <w:numPr>
          <w:ilvl w:val="0"/>
          <w:numId w:val="8"/>
        </w:numPr>
        <w:jc w:val="both"/>
        <w:rPr>
          <w:rFonts w:cstheme="minorHAnsi"/>
          <w:bCs/>
        </w:rPr>
      </w:pPr>
      <w:r w:rsidRPr="00F75CB2">
        <w:rPr>
          <w:rFonts w:cstheme="minorHAnsi"/>
          <w:bCs/>
        </w:rPr>
        <w:t xml:space="preserve">Zhou K, Yee SW, Seiser EL, van Leeuwen N, Tavendale R, Bennett AJ, Groves CJ, Coleman RL, van der Heijden AA, Beulens JW, de Keyser CE, Zaharenko L, Rotroff DM, Out M, Jablonski KA, Chen L, Javorsky M, Zidzik J, Levin AM, Williams LK, </w:t>
      </w:r>
      <w:r w:rsidRPr="00F75CB2">
        <w:rPr>
          <w:rFonts w:cstheme="minorHAnsi"/>
          <w:bCs/>
          <w:u w:val="single"/>
        </w:rPr>
        <w:t>Dujic T</w:t>
      </w:r>
      <w:r w:rsidRPr="00F75CB2">
        <w:rPr>
          <w:rFonts w:cstheme="minorHAnsi"/>
          <w:bCs/>
        </w:rPr>
        <w:t xml:space="preserve">, Semiz S, Kubo M, Chien HC, Maeda S, Witte JS, Wu L, Tkac I, Kooy A, van Schaik RH, Stehouwer CD, Logie L, MetGen I, Investigators DPP, Investigators A, Sutherland C, Klovins J, Pirags V, Hofman A, Stricker BH, Motsinger-Reif AA, Wagner MJ, Innocenti F, Hart LM, Holman RR, McCarthy MI, Hedderson MM, Palmer CN, Florez JC, Giacomini KM, Pearson ER. Variation in the glucose transporter gene SLC2A2 is associated with glycemic response to metformin. </w:t>
      </w:r>
      <w:r w:rsidRPr="00F75CB2">
        <w:rPr>
          <w:rFonts w:cstheme="minorHAnsi"/>
          <w:bCs/>
          <w:i/>
        </w:rPr>
        <w:t>Nature Genetics</w:t>
      </w:r>
      <w:r w:rsidRPr="00F75CB2">
        <w:rPr>
          <w:rFonts w:cstheme="minorHAnsi"/>
          <w:bCs/>
        </w:rPr>
        <w:t xml:space="preserve"> 2016;48:1055-1059</w:t>
      </w:r>
    </w:p>
    <w:p w14:paraId="1E378E2D" w14:textId="77777777" w:rsidR="0074446F" w:rsidRPr="00F75CB2" w:rsidRDefault="0074446F" w:rsidP="0074446F">
      <w:pPr>
        <w:numPr>
          <w:ilvl w:val="0"/>
          <w:numId w:val="8"/>
        </w:numPr>
        <w:jc w:val="both"/>
        <w:rPr>
          <w:rFonts w:cstheme="minorHAnsi"/>
          <w:bCs/>
        </w:rPr>
      </w:pPr>
      <w:r w:rsidRPr="00F75CB2">
        <w:rPr>
          <w:rFonts w:cstheme="minorHAnsi"/>
          <w:bCs/>
          <w:u w:val="single"/>
        </w:rPr>
        <w:t>Dujic T</w:t>
      </w:r>
      <w:r w:rsidRPr="00F75CB2">
        <w:rPr>
          <w:rFonts w:cstheme="minorHAnsi"/>
          <w:bCs/>
        </w:rPr>
        <w:t xml:space="preserve">, Causevic A, Bego T, Malenica M, Velija-Asimi Z, Pearson ER, Semiz S. Organic Cation Transporter 1 Variants and Gastrointestinal Side Effects of Metformin in Patients with Type 2 Diabetes. </w:t>
      </w:r>
      <w:r w:rsidRPr="00F75CB2">
        <w:rPr>
          <w:rFonts w:cstheme="minorHAnsi"/>
          <w:bCs/>
          <w:i/>
        </w:rPr>
        <w:t>Diabetic Medicine</w:t>
      </w:r>
      <w:r w:rsidRPr="00F75CB2">
        <w:rPr>
          <w:rFonts w:cstheme="minorHAnsi"/>
          <w:bCs/>
        </w:rPr>
        <w:t>. 2016;33(4):511-4</w:t>
      </w:r>
    </w:p>
    <w:p w14:paraId="54561A41" w14:textId="77777777" w:rsidR="0074446F" w:rsidRPr="00F75CB2" w:rsidRDefault="0074446F" w:rsidP="0074446F">
      <w:pPr>
        <w:numPr>
          <w:ilvl w:val="0"/>
          <w:numId w:val="8"/>
        </w:numPr>
        <w:jc w:val="both"/>
        <w:rPr>
          <w:rFonts w:cstheme="minorHAnsi"/>
          <w:bCs/>
        </w:rPr>
      </w:pPr>
      <w:r w:rsidRPr="00F75CB2">
        <w:rPr>
          <w:rFonts w:cstheme="minorHAnsi"/>
          <w:bCs/>
          <w:u w:val="single"/>
        </w:rPr>
        <w:t>Dujic T</w:t>
      </w:r>
      <w:r w:rsidRPr="00F75CB2">
        <w:rPr>
          <w:rFonts w:cstheme="minorHAnsi"/>
          <w:bCs/>
        </w:rPr>
        <w:t xml:space="preserve">, Zhou K, Donnelly LA, Tavendale R, Palmer CN, Pearson ER. Association of Organic Cation Transporter 1 with Intolerance to Metformin in Type 2 Diabetes: A GoDARTS Study. </w:t>
      </w:r>
      <w:r w:rsidRPr="00F75CB2">
        <w:rPr>
          <w:rFonts w:cstheme="minorHAnsi"/>
          <w:bCs/>
          <w:i/>
        </w:rPr>
        <w:t>Diabetes</w:t>
      </w:r>
      <w:r w:rsidRPr="00F75CB2">
        <w:rPr>
          <w:rFonts w:cstheme="minorHAnsi"/>
          <w:bCs/>
        </w:rPr>
        <w:t>. 2015; 64(5): 1786-93.</w:t>
      </w:r>
    </w:p>
    <w:p w14:paraId="063A1B84" w14:textId="77777777" w:rsidR="0074446F" w:rsidRPr="00F75CB2" w:rsidRDefault="0074446F" w:rsidP="0074446F">
      <w:pPr>
        <w:numPr>
          <w:ilvl w:val="0"/>
          <w:numId w:val="8"/>
        </w:numPr>
        <w:jc w:val="both"/>
        <w:rPr>
          <w:rFonts w:cstheme="minorHAnsi"/>
          <w:bCs/>
        </w:rPr>
      </w:pPr>
      <w:r w:rsidRPr="00F75CB2">
        <w:rPr>
          <w:rFonts w:cstheme="minorHAnsi"/>
          <w:bCs/>
          <w:u w:val="single"/>
        </w:rPr>
        <w:t>Dujic T</w:t>
      </w:r>
      <w:r w:rsidRPr="00F75CB2">
        <w:rPr>
          <w:rFonts w:cstheme="minorHAnsi"/>
          <w:bCs/>
        </w:rPr>
        <w:t xml:space="preserve">, Bego T, Mlinar B, Semiz S, Malenica M, Prnjavorac B, Ostanek B, Marc J, Causevic A. Effects of the </w:t>
      </w:r>
      <w:r w:rsidRPr="00F75CB2">
        <w:rPr>
          <w:rFonts w:cstheme="minorHAnsi"/>
          <w:bCs/>
          <w:i/>
        </w:rPr>
        <w:t>PPARG</w:t>
      </w:r>
      <w:r w:rsidRPr="00F75CB2">
        <w:rPr>
          <w:rFonts w:cstheme="minorHAnsi"/>
          <w:bCs/>
        </w:rPr>
        <w:t xml:space="preserve"> gene polymorphisms on markers of obesity and the metabolic syndrome in Bosnian subjects. </w:t>
      </w:r>
      <w:r w:rsidRPr="00F75CB2">
        <w:rPr>
          <w:rFonts w:cstheme="minorHAnsi"/>
          <w:bCs/>
          <w:i/>
        </w:rPr>
        <w:t>Journal of Medical Biochemistry</w:t>
      </w:r>
      <w:r w:rsidRPr="00F75CB2">
        <w:rPr>
          <w:rFonts w:cstheme="minorHAnsi"/>
          <w:bCs/>
        </w:rPr>
        <w:t xml:space="preserve">. 2014; 33(4):323-32. </w:t>
      </w:r>
    </w:p>
    <w:p w14:paraId="7E3E39A4" w14:textId="77777777" w:rsidR="0074446F" w:rsidRPr="00F75CB2" w:rsidRDefault="0074446F" w:rsidP="0074446F">
      <w:pPr>
        <w:numPr>
          <w:ilvl w:val="0"/>
          <w:numId w:val="8"/>
        </w:numPr>
        <w:jc w:val="both"/>
        <w:rPr>
          <w:rFonts w:cstheme="minorHAnsi"/>
          <w:bCs/>
        </w:rPr>
      </w:pPr>
      <w:r w:rsidRPr="00F75CB2">
        <w:rPr>
          <w:rFonts w:cstheme="minorHAnsi"/>
          <w:bCs/>
          <w:u w:val="single"/>
        </w:rPr>
        <w:t>Dujic T</w:t>
      </w:r>
      <w:r w:rsidRPr="00F75CB2">
        <w:rPr>
          <w:rFonts w:cstheme="minorHAnsi"/>
          <w:bCs/>
        </w:rPr>
        <w:t xml:space="preserve">, Bego T, Mlinar B, Semiz S, Malenica M, Prnjavorac B, Ostanek B, Marc J, Causevic A. Association between 11beta-hydroxysteroid dehydrogenase type 1 gene polymorphisms and metabolic syndrome in Bosnian population. </w:t>
      </w:r>
      <w:r w:rsidRPr="00F75CB2">
        <w:rPr>
          <w:rFonts w:cstheme="minorHAnsi"/>
          <w:bCs/>
          <w:i/>
        </w:rPr>
        <w:t>Biochemia Medica</w:t>
      </w:r>
      <w:r w:rsidRPr="00F75CB2">
        <w:rPr>
          <w:rFonts w:cstheme="minorHAnsi"/>
          <w:bCs/>
        </w:rPr>
        <w:t>. 2012; 22(1):76-85.</w:t>
      </w:r>
    </w:p>
    <w:bookmarkEnd w:id="0"/>
    <w:p w14:paraId="15743213" w14:textId="77777777" w:rsidR="007176DF" w:rsidRPr="00D17B02" w:rsidRDefault="007176DF" w:rsidP="0074446F">
      <w:pPr>
        <w:pStyle w:val="ListParagraph"/>
        <w:jc w:val="both"/>
      </w:pPr>
    </w:p>
    <w:p w14:paraId="25B1B5A1" w14:textId="77777777" w:rsidR="00D17B02" w:rsidRPr="00D17B02" w:rsidRDefault="00D17B02" w:rsidP="0074446F">
      <w:pPr>
        <w:jc w:val="both"/>
      </w:pPr>
    </w:p>
    <w:p w14:paraId="2D91BA34" w14:textId="77777777" w:rsidR="00D17B02" w:rsidRPr="00D17B02" w:rsidRDefault="00D17B02" w:rsidP="0074446F">
      <w:pPr>
        <w:jc w:val="both"/>
        <w:rPr>
          <w:i/>
        </w:rPr>
      </w:pPr>
    </w:p>
    <w:sectPr w:rsidR="00D17B02" w:rsidRPr="00D17B02" w:rsidSect="00E71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65E6"/>
    <w:multiLevelType w:val="hybridMultilevel"/>
    <w:tmpl w:val="262844B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5894AB1"/>
    <w:multiLevelType w:val="hybridMultilevel"/>
    <w:tmpl w:val="B10816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6C80CFC"/>
    <w:multiLevelType w:val="hybridMultilevel"/>
    <w:tmpl w:val="4810F77C"/>
    <w:lvl w:ilvl="0" w:tplc="19A8AFF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3B6C75"/>
    <w:multiLevelType w:val="hybridMultilevel"/>
    <w:tmpl w:val="7396CF9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462B20E6"/>
    <w:multiLevelType w:val="hybridMultilevel"/>
    <w:tmpl w:val="86248EC0"/>
    <w:lvl w:ilvl="0" w:tplc="DE24C838">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070F58"/>
    <w:multiLevelType w:val="hybridMultilevel"/>
    <w:tmpl w:val="87D8D19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74623554"/>
    <w:multiLevelType w:val="hybridMultilevel"/>
    <w:tmpl w:val="79484BA2"/>
    <w:lvl w:ilvl="0" w:tplc="141A0001">
      <w:start w:val="1"/>
      <w:numFmt w:val="bullet"/>
      <w:lvlText w:val=""/>
      <w:lvlJc w:val="left"/>
      <w:pPr>
        <w:ind w:left="1080" w:hanging="360"/>
      </w:pPr>
      <w:rPr>
        <w:rFonts w:ascii="Symbol" w:hAnsi="Symbol"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7" w15:restartNumberingAfterBreak="0">
    <w:nsid w:val="7C540192"/>
    <w:multiLevelType w:val="hybridMultilevel"/>
    <w:tmpl w:val="37BA6326"/>
    <w:lvl w:ilvl="0" w:tplc="041A000F">
      <w:start w:val="1"/>
      <w:numFmt w:val="decimal"/>
      <w:lvlText w:val="%1."/>
      <w:lvlJc w:val="left"/>
      <w:pPr>
        <w:tabs>
          <w:tab w:val="num" w:pos="786"/>
        </w:tabs>
        <w:ind w:left="786" w:hanging="360"/>
      </w:pPr>
      <w:rPr>
        <w:rFonts w:hint="default"/>
      </w:rPr>
    </w:lvl>
    <w:lvl w:ilvl="1" w:tplc="041A0019" w:tentative="1">
      <w:start w:val="1"/>
      <w:numFmt w:val="lowerLetter"/>
      <w:lvlText w:val="%2."/>
      <w:lvlJc w:val="left"/>
      <w:pPr>
        <w:tabs>
          <w:tab w:val="num" w:pos="-1820"/>
        </w:tabs>
        <w:ind w:left="-1820" w:hanging="360"/>
      </w:pPr>
    </w:lvl>
    <w:lvl w:ilvl="2" w:tplc="041A001B" w:tentative="1">
      <w:start w:val="1"/>
      <w:numFmt w:val="lowerRoman"/>
      <w:lvlText w:val="%3."/>
      <w:lvlJc w:val="right"/>
      <w:pPr>
        <w:tabs>
          <w:tab w:val="num" w:pos="-1100"/>
        </w:tabs>
        <w:ind w:left="-1100" w:hanging="180"/>
      </w:pPr>
    </w:lvl>
    <w:lvl w:ilvl="3" w:tplc="041A000F" w:tentative="1">
      <w:start w:val="1"/>
      <w:numFmt w:val="decimal"/>
      <w:lvlText w:val="%4."/>
      <w:lvlJc w:val="left"/>
      <w:pPr>
        <w:tabs>
          <w:tab w:val="num" w:pos="-380"/>
        </w:tabs>
        <w:ind w:left="-380" w:hanging="360"/>
      </w:pPr>
    </w:lvl>
    <w:lvl w:ilvl="4" w:tplc="041A0019" w:tentative="1">
      <w:start w:val="1"/>
      <w:numFmt w:val="lowerLetter"/>
      <w:lvlText w:val="%5."/>
      <w:lvlJc w:val="left"/>
      <w:pPr>
        <w:tabs>
          <w:tab w:val="num" w:pos="340"/>
        </w:tabs>
        <w:ind w:left="340" w:hanging="360"/>
      </w:pPr>
    </w:lvl>
    <w:lvl w:ilvl="5" w:tplc="041A001B" w:tentative="1">
      <w:start w:val="1"/>
      <w:numFmt w:val="lowerRoman"/>
      <w:lvlText w:val="%6."/>
      <w:lvlJc w:val="right"/>
      <w:pPr>
        <w:tabs>
          <w:tab w:val="num" w:pos="1060"/>
        </w:tabs>
        <w:ind w:left="1060" w:hanging="180"/>
      </w:pPr>
    </w:lvl>
    <w:lvl w:ilvl="6" w:tplc="041A000F" w:tentative="1">
      <w:start w:val="1"/>
      <w:numFmt w:val="decimal"/>
      <w:lvlText w:val="%7."/>
      <w:lvlJc w:val="left"/>
      <w:pPr>
        <w:tabs>
          <w:tab w:val="num" w:pos="1780"/>
        </w:tabs>
        <w:ind w:left="1780" w:hanging="360"/>
      </w:pPr>
    </w:lvl>
    <w:lvl w:ilvl="7" w:tplc="041A0019" w:tentative="1">
      <w:start w:val="1"/>
      <w:numFmt w:val="lowerLetter"/>
      <w:lvlText w:val="%8."/>
      <w:lvlJc w:val="left"/>
      <w:pPr>
        <w:tabs>
          <w:tab w:val="num" w:pos="2500"/>
        </w:tabs>
        <w:ind w:left="2500" w:hanging="360"/>
      </w:pPr>
    </w:lvl>
    <w:lvl w:ilvl="8" w:tplc="041A001B" w:tentative="1">
      <w:start w:val="1"/>
      <w:numFmt w:val="lowerRoman"/>
      <w:lvlText w:val="%9."/>
      <w:lvlJc w:val="right"/>
      <w:pPr>
        <w:tabs>
          <w:tab w:val="num" w:pos="3220"/>
        </w:tabs>
        <w:ind w:left="3220" w:hanging="180"/>
      </w:pPr>
    </w:lvl>
  </w:abstractNum>
  <w:num w:numId="1" w16cid:durableId="1507328417">
    <w:abstractNumId w:val="5"/>
  </w:num>
  <w:num w:numId="2" w16cid:durableId="1770586494">
    <w:abstractNumId w:val="1"/>
  </w:num>
  <w:num w:numId="3" w16cid:durableId="1613979368">
    <w:abstractNumId w:val="3"/>
  </w:num>
  <w:num w:numId="4" w16cid:durableId="857695044">
    <w:abstractNumId w:val="6"/>
  </w:num>
  <w:num w:numId="5" w16cid:durableId="1515729264">
    <w:abstractNumId w:val="0"/>
  </w:num>
  <w:num w:numId="6" w16cid:durableId="1037196412">
    <w:abstractNumId w:val="2"/>
  </w:num>
  <w:num w:numId="7" w16cid:durableId="385951962">
    <w:abstractNumId w:val="4"/>
  </w:num>
  <w:num w:numId="8" w16cid:durableId="1382946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B02"/>
    <w:rsid w:val="00007F84"/>
    <w:rsid w:val="0001466B"/>
    <w:rsid w:val="00042814"/>
    <w:rsid w:val="00065245"/>
    <w:rsid w:val="00083588"/>
    <w:rsid w:val="000873F0"/>
    <w:rsid w:val="000A01DB"/>
    <w:rsid w:val="000B00C4"/>
    <w:rsid w:val="000E03CF"/>
    <w:rsid w:val="00122D67"/>
    <w:rsid w:val="00141390"/>
    <w:rsid w:val="00143649"/>
    <w:rsid w:val="001A427F"/>
    <w:rsid w:val="001C09C6"/>
    <w:rsid w:val="001E2FEC"/>
    <w:rsid w:val="002437F1"/>
    <w:rsid w:val="00246FCD"/>
    <w:rsid w:val="0028172C"/>
    <w:rsid w:val="002960C4"/>
    <w:rsid w:val="002975E9"/>
    <w:rsid w:val="002D310D"/>
    <w:rsid w:val="002D3748"/>
    <w:rsid w:val="002F0F4C"/>
    <w:rsid w:val="00332ADF"/>
    <w:rsid w:val="00383158"/>
    <w:rsid w:val="0039215D"/>
    <w:rsid w:val="003C0C65"/>
    <w:rsid w:val="00401464"/>
    <w:rsid w:val="004B1DCC"/>
    <w:rsid w:val="004D284D"/>
    <w:rsid w:val="004E1A07"/>
    <w:rsid w:val="00503939"/>
    <w:rsid w:val="005325E3"/>
    <w:rsid w:val="00546149"/>
    <w:rsid w:val="00546EDB"/>
    <w:rsid w:val="00564EF3"/>
    <w:rsid w:val="0058412C"/>
    <w:rsid w:val="005D0032"/>
    <w:rsid w:val="006226A9"/>
    <w:rsid w:val="00633EA2"/>
    <w:rsid w:val="00643DBB"/>
    <w:rsid w:val="00650E83"/>
    <w:rsid w:val="00716594"/>
    <w:rsid w:val="007176DF"/>
    <w:rsid w:val="007325F7"/>
    <w:rsid w:val="00736ED7"/>
    <w:rsid w:val="00740399"/>
    <w:rsid w:val="0074446F"/>
    <w:rsid w:val="00752735"/>
    <w:rsid w:val="00786F49"/>
    <w:rsid w:val="00837E47"/>
    <w:rsid w:val="00897260"/>
    <w:rsid w:val="008A2CCF"/>
    <w:rsid w:val="008D3FA1"/>
    <w:rsid w:val="009326A2"/>
    <w:rsid w:val="00951686"/>
    <w:rsid w:val="00961DF8"/>
    <w:rsid w:val="009C11DD"/>
    <w:rsid w:val="009D5CBF"/>
    <w:rsid w:val="009F189F"/>
    <w:rsid w:val="00A313AD"/>
    <w:rsid w:val="00A61356"/>
    <w:rsid w:val="00AD069A"/>
    <w:rsid w:val="00B13C4F"/>
    <w:rsid w:val="00B56DA3"/>
    <w:rsid w:val="00B62AF4"/>
    <w:rsid w:val="00B679BF"/>
    <w:rsid w:val="00B848A3"/>
    <w:rsid w:val="00BA5306"/>
    <w:rsid w:val="00BB0173"/>
    <w:rsid w:val="00BC5364"/>
    <w:rsid w:val="00BE29B7"/>
    <w:rsid w:val="00C278E1"/>
    <w:rsid w:val="00C35345"/>
    <w:rsid w:val="00C527BC"/>
    <w:rsid w:val="00C81728"/>
    <w:rsid w:val="00C96E27"/>
    <w:rsid w:val="00D0510F"/>
    <w:rsid w:val="00D17B02"/>
    <w:rsid w:val="00D2772B"/>
    <w:rsid w:val="00D95511"/>
    <w:rsid w:val="00DB3E56"/>
    <w:rsid w:val="00DD5B57"/>
    <w:rsid w:val="00DE1DB8"/>
    <w:rsid w:val="00DF4317"/>
    <w:rsid w:val="00E00A12"/>
    <w:rsid w:val="00E36AA8"/>
    <w:rsid w:val="00E57581"/>
    <w:rsid w:val="00E7120C"/>
    <w:rsid w:val="00EA2D94"/>
    <w:rsid w:val="00EB1188"/>
    <w:rsid w:val="00EB1F19"/>
    <w:rsid w:val="00EB731F"/>
    <w:rsid w:val="00EB7B03"/>
    <w:rsid w:val="00EC236A"/>
    <w:rsid w:val="00EF2142"/>
    <w:rsid w:val="00EF554A"/>
    <w:rsid w:val="00F0487A"/>
    <w:rsid w:val="00F067B1"/>
    <w:rsid w:val="00F47322"/>
    <w:rsid w:val="00F666AC"/>
    <w:rsid w:val="00F72D92"/>
    <w:rsid w:val="00F75CB2"/>
    <w:rsid w:val="00F86A15"/>
    <w:rsid w:val="00F86A2E"/>
    <w:rsid w:val="00FE799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7178"/>
  <w15:docId w15:val="{C484A93B-2F5B-4F7A-BFE5-9BC092F0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0C"/>
  </w:style>
  <w:style w:type="paragraph" w:styleId="Heading2">
    <w:name w:val="heading 2"/>
    <w:basedOn w:val="Normal"/>
    <w:next w:val="Normal"/>
    <w:link w:val="Heading2Char"/>
    <w:uiPriority w:val="9"/>
    <w:unhideWhenUsed/>
    <w:qFormat/>
    <w:rsid w:val="00A61356"/>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B02"/>
    <w:pPr>
      <w:ind w:left="720"/>
      <w:contextualSpacing/>
    </w:pPr>
  </w:style>
  <w:style w:type="paragraph" w:customStyle="1" w:styleId="Default">
    <w:name w:val="Default"/>
    <w:rsid w:val="00D17B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61356"/>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1 6 " ? > < S i m c y p D a t a   x m l n s = " h t t p : / / w w w . s i m c y p . c o m / " >  
     < P r o f i l e C h a r t s / >  
     < R e s u l t s T a b l e s / >  
     < S t a t i s t i c s C h a r t s / >  
     < R e g i o n a l F r a c t i o n C h a r t s / >  
     < P i e C h a r t s / >  
     < F o r e s t P l o t s / >  
     < I n p u t T a b l e s / >  
     < S t a t i s t i c s P a r a m e t e r s / >  
     < M u l t i p l e S t u d i e s / >  
 < / S i m c y p D a t a > 
</file>

<file path=customXml/itemProps1.xml><?xml version="1.0" encoding="utf-8"?>
<ds:datastoreItem xmlns:ds="http://schemas.openxmlformats.org/officeDocument/2006/customXml" ds:itemID="{D393D779-533E-4B2B-A1A8-E7E71B796A62}">
  <ds:schemaRefs>
    <ds:schemaRef ds:uri="http://schemas.openxmlformats.org/officeDocument/2006/bibliography"/>
  </ds:schemaRefs>
</ds:datastoreItem>
</file>

<file path=customXml/itemProps2.xml><?xml version="1.0" encoding="utf-8"?>
<ds:datastoreItem xmlns:ds="http://schemas.openxmlformats.org/officeDocument/2006/customXml" ds:itemID="{4CE97391-0E6E-46ED-9361-6498E4F194B1}">
  <ds:schemaRefs>
    <ds:schemaRef ds:uri="http://www.simcyp.com/"/>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Tanja Dujic</cp:lastModifiedBy>
  <cp:revision>64</cp:revision>
  <dcterms:created xsi:type="dcterms:W3CDTF">2025-01-13T14:59:00Z</dcterms:created>
  <dcterms:modified xsi:type="dcterms:W3CDTF">2025-01-14T12:43:00Z</dcterms:modified>
</cp:coreProperties>
</file>